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9242B" w14:textId="27A3B083" w:rsidR="00044D92" w:rsidRDefault="00834BFF" w:rsidP="00834BFF">
      <w:r w:rsidRPr="00834BFF">
        <w:rPr>
          <w:rFonts w:ascii="Arial" w:eastAsia="Aptos" w:hAnsi="Arial" w:cs="Arial"/>
          <w:noProof/>
          <w:color w:val="1F497D"/>
          <w:sz w:val="20"/>
          <w:szCs w:val="20"/>
        </w:rPr>
        <w:drawing>
          <wp:anchor distT="0" distB="0" distL="114300" distR="114300" simplePos="0" relativeHeight="251658240" behindDoc="0" locked="0" layoutInCell="1" allowOverlap="1" wp14:anchorId="434C93E0" wp14:editId="6D5D2D72">
            <wp:simplePos x="0" y="0"/>
            <wp:positionH relativeFrom="margin">
              <wp:posOffset>2377059</wp:posOffset>
            </wp:positionH>
            <wp:positionV relativeFrom="paragraph">
              <wp:posOffset>8509</wp:posOffset>
            </wp:positionV>
            <wp:extent cx="3719830" cy="698138"/>
            <wp:effectExtent l="0" t="0" r="0" b="698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3719830" cy="698138"/>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4BFF">
        <w:rPr>
          <w:rFonts w:ascii="Arial" w:eastAsia="Aptos" w:hAnsi="Arial" w:cs="Arial"/>
          <w:noProof/>
        </w:rPr>
        <w:drawing>
          <wp:anchor distT="0" distB="0" distL="114300" distR="114300" simplePos="0" relativeHeight="251659264" behindDoc="0" locked="0" layoutInCell="1" allowOverlap="1" wp14:anchorId="0FBD0B05" wp14:editId="477D61DC">
            <wp:simplePos x="0" y="0"/>
            <wp:positionH relativeFrom="column">
              <wp:posOffset>-54864</wp:posOffset>
            </wp:positionH>
            <wp:positionV relativeFrom="paragraph">
              <wp:posOffset>-219456</wp:posOffset>
            </wp:positionV>
            <wp:extent cx="2036445" cy="1102360"/>
            <wp:effectExtent l="0" t="0" r="1905" b="254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036445" cy="1102360"/>
                    </a:xfrm>
                    <a:prstGeom prst="rect">
                      <a:avLst/>
                    </a:prstGeom>
                    <a:noFill/>
                    <a:ln>
                      <a:noFill/>
                    </a:ln>
                  </pic:spPr>
                </pic:pic>
              </a:graphicData>
            </a:graphic>
            <wp14:sizeRelH relativeFrom="page">
              <wp14:pctWidth>0</wp14:pctWidth>
            </wp14:sizeRelH>
            <wp14:sizeRelV relativeFrom="page">
              <wp14:pctHeight>0</wp14:pctHeight>
            </wp14:sizeRelV>
          </wp:anchor>
        </w:drawing>
      </w:r>
      <w:r w:rsidR="00C66451">
        <w:t xml:space="preserve"> </w:t>
      </w:r>
      <w:r w:rsidR="00C66451">
        <w:rPr>
          <w:noProof/>
        </w:rPr>
        <w:t xml:space="preserve"> </w:t>
      </w:r>
    </w:p>
    <w:p w14:paraId="23208F75" w14:textId="77777777" w:rsidR="00834BFF" w:rsidRDefault="00834BFF" w:rsidP="00C66451">
      <w:pPr>
        <w:jc w:val="center"/>
        <w:rPr>
          <w:rFonts w:ascii="Arial" w:hAnsi="Arial" w:cs="Arial"/>
          <w:b/>
          <w:bCs/>
          <w:sz w:val="28"/>
          <w:szCs w:val="28"/>
        </w:rPr>
      </w:pPr>
    </w:p>
    <w:p w14:paraId="42EA8FA5" w14:textId="77777777" w:rsidR="00834BFF" w:rsidRDefault="00834BFF" w:rsidP="00C66451">
      <w:pPr>
        <w:jc w:val="center"/>
        <w:rPr>
          <w:rFonts w:ascii="Arial" w:hAnsi="Arial" w:cs="Arial"/>
          <w:b/>
          <w:bCs/>
          <w:sz w:val="28"/>
          <w:szCs w:val="28"/>
        </w:rPr>
      </w:pPr>
    </w:p>
    <w:p w14:paraId="30DEE546" w14:textId="5D9B9E9E" w:rsidR="00C66451" w:rsidRPr="00C66451" w:rsidRDefault="00C66451" w:rsidP="00C66451">
      <w:pPr>
        <w:jc w:val="center"/>
        <w:rPr>
          <w:rFonts w:ascii="Arial" w:hAnsi="Arial" w:cs="Arial"/>
          <w:b/>
          <w:bCs/>
          <w:sz w:val="28"/>
          <w:szCs w:val="28"/>
        </w:rPr>
      </w:pPr>
      <w:r w:rsidRPr="00C66451">
        <w:rPr>
          <w:rFonts w:ascii="Arial" w:hAnsi="Arial" w:cs="Arial"/>
          <w:b/>
          <w:bCs/>
          <w:sz w:val="28"/>
          <w:szCs w:val="28"/>
        </w:rPr>
        <w:t>Vacancies for Joint Audit Committee</w:t>
      </w:r>
      <w:r w:rsidR="00AB13E1">
        <w:rPr>
          <w:rFonts w:ascii="Arial" w:hAnsi="Arial" w:cs="Arial"/>
          <w:b/>
          <w:bCs/>
          <w:sz w:val="28"/>
          <w:szCs w:val="28"/>
        </w:rPr>
        <w:t xml:space="preserve"> Independent </w:t>
      </w:r>
      <w:r w:rsidRPr="00C66451">
        <w:rPr>
          <w:rFonts w:ascii="Arial" w:hAnsi="Arial" w:cs="Arial"/>
          <w:b/>
          <w:bCs/>
          <w:sz w:val="28"/>
          <w:szCs w:val="28"/>
        </w:rPr>
        <w:t>Member</w:t>
      </w:r>
    </w:p>
    <w:tbl>
      <w:tblPr>
        <w:tblStyle w:val="TableGrid"/>
        <w:tblW w:w="0" w:type="auto"/>
        <w:tblLook w:val="04A0" w:firstRow="1" w:lastRow="0" w:firstColumn="1" w:lastColumn="0" w:noHBand="0" w:noVBand="1"/>
      </w:tblPr>
      <w:tblGrid>
        <w:gridCol w:w="2122"/>
        <w:gridCol w:w="6894"/>
      </w:tblGrid>
      <w:tr w:rsidR="00C66451" w:rsidRPr="00C66451" w14:paraId="1B7E418E" w14:textId="6DD4279F" w:rsidTr="00C66451">
        <w:tc>
          <w:tcPr>
            <w:tcW w:w="2122" w:type="dxa"/>
          </w:tcPr>
          <w:p w14:paraId="16B0E642" w14:textId="77777777" w:rsidR="00C66451" w:rsidRPr="00C66451" w:rsidRDefault="00C66451" w:rsidP="00304380">
            <w:pPr>
              <w:rPr>
                <w:rFonts w:ascii="Arial" w:hAnsi="Arial" w:cs="Arial"/>
              </w:rPr>
            </w:pPr>
            <w:r w:rsidRPr="00C66451">
              <w:rPr>
                <w:rFonts w:ascii="Arial" w:hAnsi="Arial" w:cs="Arial"/>
              </w:rPr>
              <w:t xml:space="preserve">Department  </w:t>
            </w:r>
          </w:p>
        </w:tc>
        <w:tc>
          <w:tcPr>
            <w:tcW w:w="6894" w:type="dxa"/>
          </w:tcPr>
          <w:p w14:paraId="7F00FBAA" w14:textId="20B9F30F" w:rsidR="00C66451" w:rsidRPr="00C66451" w:rsidRDefault="00C66451" w:rsidP="00304380">
            <w:pPr>
              <w:rPr>
                <w:rFonts w:ascii="Arial" w:hAnsi="Arial" w:cs="Arial"/>
              </w:rPr>
            </w:pPr>
            <w:r>
              <w:rPr>
                <w:rFonts w:ascii="Arial" w:hAnsi="Arial" w:cs="Arial"/>
              </w:rPr>
              <w:t>Office of the Police and Crime Commissioner</w:t>
            </w:r>
            <w:r w:rsidR="00103431">
              <w:rPr>
                <w:rFonts w:ascii="Arial" w:hAnsi="Arial" w:cs="Arial"/>
              </w:rPr>
              <w:t xml:space="preserve"> / Bedfordshire Police</w:t>
            </w:r>
          </w:p>
        </w:tc>
      </w:tr>
      <w:tr w:rsidR="00C66451" w:rsidRPr="00C66451" w14:paraId="517E09C6" w14:textId="2F23AF44" w:rsidTr="00C66451">
        <w:tc>
          <w:tcPr>
            <w:tcW w:w="2122" w:type="dxa"/>
          </w:tcPr>
          <w:p w14:paraId="104C12E8" w14:textId="77777777" w:rsidR="00C66451" w:rsidRPr="00C66451" w:rsidRDefault="00C66451" w:rsidP="00304380">
            <w:pPr>
              <w:rPr>
                <w:rFonts w:ascii="Arial" w:hAnsi="Arial" w:cs="Arial"/>
              </w:rPr>
            </w:pPr>
            <w:r w:rsidRPr="00C66451">
              <w:rPr>
                <w:rFonts w:ascii="Arial" w:hAnsi="Arial" w:cs="Arial"/>
              </w:rPr>
              <w:t xml:space="preserve">Location  </w:t>
            </w:r>
          </w:p>
        </w:tc>
        <w:tc>
          <w:tcPr>
            <w:tcW w:w="6894" w:type="dxa"/>
          </w:tcPr>
          <w:p w14:paraId="07078D36" w14:textId="0B0E1B37" w:rsidR="00C66451" w:rsidRPr="00C66451" w:rsidRDefault="00C66451" w:rsidP="00304380">
            <w:pPr>
              <w:rPr>
                <w:rFonts w:ascii="Arial" w:hAnsi="Arial" w:cs="Arial"/>
              </w:rPr>
            </w:pPr>
            <w:r>
              <w:rPr>
                <w:rFonts w:ascii="Arial" w:hAnsi="Arial" w:cs="Arial"/>
              </w:rPr>
              <w:t>Bedfordshire</w:t>
            </w:r>
          </w:p>
        </w:tc>
      </w:tr>
      <w:tr w:rsidR="00C66451" w:rsidRPr="00C66451" w14:paraId="6962D090" w14:textId="7AFC9B1C" w:rsidTr="00C66451">
        <w:tc>
          <w:tcPr>
            <w:tcW w:w="2122" w:type="dxa"/>
          </w:tcPr>
          <w:p w14:paraId="4ACE5A16" w14:textId="77777777" w:rsidR="00C66451" w:rsidRPr="00C66451" w:rsidRDefault="00C66451" w:rsidP="00304380">
            <w:pPr>
              <w:rPr>
                <w:rFonts w:ascii="Arial" w:hAnsi="Arial" w:cs="Arial"/>
              </w:rPr>
            </w:pPr>
            <w:r w:rsidRPr="00C66451">
              <w:rPr>
                <w:rFonts w:ascii="Arial" w:hAnsi="Arial" w:cs="Arial"/>
              </w:rPr>
              <w:t xml:space="preserve">Rank/Grade  </w:t>
            </w:r>
          </w:p>
        </w:tc>
        <w:tc>
          <w:tcPr>
            <w:tcW w:w="6894" w:type="dxa"/>
          </w:tcPr>
          <w:p w14:paraId="47D773BD" w14:textId="403A12B2" w:rsidR="00C66451" w:rsidRPr="00C66451" w:rsidRDefault="00C66451" w:rsidP="00304380">
            <w:pPr>
              <w:rPr>
                <w:rFonts w:ascii="Arial" w:hAnsi="Arial" w:cs="Arial"/>
              </w:rPr>
            </w:pPr>
            <w:r>
              <w:rPr>
                <w:rFonts w:ascii="Arial" w:hAnsi="Arial" w:cs="Arial"/>
              </w:rPr>
              <w:t>Volunteer</w:t>
            </w:r>
          </w:p>
        </w:tc>
      </w:tr>
      <w:tr w:rsidR="00C66451" w:rsidRPr="00C66451" w14:paraId="3ACAFE5D" w14:textId="6D7A3A6E" w:rsidTr="00C66451">
        <w:tc>
          <w:tcPr>
            <w:tcW w:w="2122" w:type="dxa"/>
          </w:tcPr>
          <w:p w14:paraId="1982678B" w14:textId="77777777" w:rsidR="00C66451" w:rsidRPr="00C66451" w:rsidRDefault="00C66451" w:rsidP="00304380">
            <w:pPr>
              <w:rPr>
                <w:rFonts w:ascii="Arial" w:hAnsi="Arial" w:cs="Arial"/>
              </w:rPr>
            </w:pPr>
            <w:r w:rsidRPr="00C66451">
              <w:rPr>
                <w:rFonts w:ascii="Arial" w:hAnsi="Arial" w:cs="Arial"/>
              </w:rPr>
              <w:t xml:space="preserve">Type of Contract  </w:t>
            </w:r>
          </w:p>
        </w:tc>
        <w:tc>
          <w:tcPr>
            <w:tcW w:w="6894" w:type="dxa"/>
          </w:tcPr>
          <w:p w14:paraId="05207D29" w14:textId="54FBEF5E" w:rsidR="00C66451" w:rsidRPr="00C66451" w:rsidRDefault="00C66451" w:rsidP="00304380">
            <w:pPr>
              <w:rPr>
                <w:rFonts w:ascii="Arial" w:hAnsi="Arial" w:cs="Arial"/>
              </w:rPr>
            </w:pPr>
            <w:r>
              <w:rPr>
                <w:rFonts w:ascii="Arial" w:hAnsi="Arial" w:cs="Arial"/>
              </w:rPr>
              <w:t>Fixed Term</w:t>
            </w:r>
            <w:r w:rsidR="002605BF">
              <w:rPr>
                <w:rFonts w:ascii="Arial" w:hAnsi="Arial" w:cs="Arial"/>
              </w:rPr>
              <w:t xml:space="preserve"> (until 202</w:t>
            </w:r>
            <w:r w:rsidR="00834BFF">
              <w:rPr>
                <w:rFonts w:ascii="Arial" w:hAnsi="Arial" w:cs="Arial"/>
              </w:rPr>
              <w:t>8</w:t>
            </w:r>
            <w:r w:rsidR="002605BF">
              <w:rPr>
                <w:rFonts w:ascii="Arial" w:hAnsi="Arial" w:cs="Arial"/>
              </w:rPr>
              <w:t xml:space="preserve">) </w:t>
            </w:r>
          </w:p>
        </w:tc>
      </w:tr>
    </w:tbl>
    <w:p w14:paraId="23F6C718" w14:textId="7E23D450" w:rsidR="00C66451" w:rsidRDefault="00C66451" w:rsidP="00C66451">
      <w:pPr>
        <w:rPr>
          <w:rFonts w:ascii="Arial" w:hAnsi="Arial" w:cs="Arial"/>
        </w:rPr>
      </w:pPr>
    </w:p>
    <w:p w14:paraId="3F94EC96" w14:textId="70A27B9E" w:rsidR="00C66451" w:rsidRDefault="00C66451" w:rsidP="00C66451">
      <w:pPr>
        <w:rPr>
          <w:rFonts w:ascii="Arial" w:hAnsi="Arial" w:cs="Arial"/>
          <w:b/>
          <w:bCs/>
        </w:rPr>
      </w:pPr>
      <w:r>
        <w:rPr>
          <w:rFonts w:ascii="Arial" w:hAnsi="Arial" w:cs="Arial"/>
          <w:b/>
          <w:bCs/>
        </w:rPr>
        <w:t>Job Advert</w:t>
      </w:r>
    </w:p>
    <w:p w14:paraId="6CFA63BA" w14:textId="77777777" w:rsidR="00A033D9" w:rsidRDefault="00A033D9" w:rsidP="00C66451">
      <w:pPr>
        <w:rPr>
          <w:rFonts w:ascii="Arial" w:hAnsi="Arial" w:cs="Arial"/>
        </w:rPr>
      </w:pPr>
      <w:r>
        <w:rPr>
          <w:rFonts w:ascii="Arial" w:hAnsi="Arial" w:cs="Arial"/>
        </w:rPr>
        <w:t>The Police and Crime Commissioner (PCC) for Bedfordshire and the Chief Constable of Bedfordshire Police are seeking exceptional volunteers to join their Audit and Risk Committee known as the JAC (Joint Audit Committee)</w:t>
      </w:r>
    </w:p>
    <w:p w14:paraId="41D0CC42" w14:textId="24C6AFF9" w:rsidR="00A033D9" w:rsidRDefault="00A033D9" w:rsidP="00C66451">
      <w:pPr>
        <w:rPr>
          <w:rFonts w:ascii="Arial" w:hAnsi="Arial" w:cs="Arial"/>
        </w:rPr>
      </w:pPr>
      <w:r>
        <w:rPr>
          <w:rFonts w:ascii="Arial" w:hAnsi="Arial" w:cs="Arial"/>
        </w:rPr>
        <w:t>The JAC provides independent advice and assurance to the PCC and Chief Constable on matters of risk, governance and financial affairs. It is a vital part of the overall assurance framework for the PCC and Chief Constable and whilst fundamentally important to the functionality of both the Office of the Police and Crime Commissioner and Bedfordshire Police it also provides an additional level of independence towards improving public confidence in policing.</w:t>
      </w:r>
    </w:p>
    <w:p w14:paraId="35AADDCD" w14:textId="6A07DFC7" w:rsidR="00A033D9" w:rsidRDefault="00A033D9" w:rsidP="00C66451">
      <w:pPr>
        <w:rPr>
          <w:rFonts w:ascii="Arial" w:hAnsi="Arial" w:cs="Arial"/>
        </w:rPr>
      </w:pPr>
      <w:r>
        <w:rPr>
          <w:rFonts w:ascii="Arial" w:hAnsi="Arial" w:cs="Arial"/>
        </w:rPr>
        <w:t>Applications are welcomed from all interested candidates and to ensure the committee continues to reflect the local communities</w:t>
      </w:r>
      <w:r w:rsidR="007F3A31">
        <w:rPr>
          <w:rFonts w:ascii="Arial" w:hAnsi="Arial" w:cs="Arial"/>
        </w:rPr>
        <w:t>,</w:t>
      </w:r>
      <w:r>
        <w:rPr>
          <w:rFonts w:ascii="Arial" w:hAnsi="Arial" w:cs="Arial"/>
        </w:rPr>
        <w:t xml:space="preserve"> </w:t>
      </w:r>
      <w:r w:rsidR="00834BFF" w:rsidRPr="00834BFF">
        <w:rPr>
          <w:rFonts w:ascii="Arial" w:hAnsi="Arial" w:cs="Arial"/>
        </w:rPr>
        <w:t>we particularly encourage applications from individuals from underrepresented groups, including people from ethnic and religious minority backgrounds, women and LGBTQ+ communities.</w:t>
      </w:r>
    </w:p>
    <w:p w14:paraId="5AB850B5" w14:textId="37CD4CF1" w:rsidR="00A033D9" w:rsidRPr="00DE211E" w:rsidRDefault="00A033D9" w:rsidP="00C66451">
      <w:pPr>
        <w:rPr>
          <w:rFonts w:ascii="Arial" w:hAnsi="Arial" w:cs="Arial"/>
          <w:color w:val="FF0000"/>
        </w:rPr>
      </w:pPr>
      <w:r>
        <w:rPr>
          <w:rFonts w:ascii="Arial" w:hAnsi="Arial" w:cs="Arial"/>
        </w:rPr>
        <w:t>The role requires the Committee to act as a ‘</w:t>
      </w:r>
      <w:r w:rsidRPr="0066589C">
        <w:rPr>
          <w:rFonts w:ascii="Arial" w:hAnsi="Arial" w:cs="Arial"/>
        </w:rPr>
        <w:t>critical friend’ bring</w:t>
      </w:r>
      <w:r w:rsidR="00DE211E" w:rsidRPr="0066589C">
        <w:rPr>
          <w:rFonts w:ascii="Arial" w:hAnsi="Arial" w:cs="Arial"/>
        </w:rPr>
        <w:t>ing</w:t>
      </w:r>
      <w:r w:rsidRPr="0066589C">
        <w:rPr>
          <w:rFonts w:ascii="Arial" w:hAnsi="Arial" w:cs="Arial"/>
        </w:rPr>
        <w:t xml:space="preserve"> constructive challenge and support </w:t>
      </w:r>
      <w:proofErr w:type="gramStart"/>
      <w:r w:rsidRPr="0066589C">
        <w:rPr>
          <w:rFonts w:ascii="Arial" w:hAnsi="Arial" w:cs="Arial"/>
        </w:rPr>
        <w:t>in order to</w:t>
      </w:r>
      <w:proofErr w:type="gramEnd"/>
      <w:r w:rsidRPr="0066589C">
        <w:rPr>
          <w:rFonts w:ascii="Arial" w:hAnsi="Arial" w:cs="Arial"/>
        </w:rPr>
        <w:t xml:space="preserve"> ensure that the PCC and Chief Constable instil best practice in the delivery of the Police and Crime Plan</w:t>
      </w:r>
      <w:r w:rsidR="00443E59" w:rsidRPr="0066589C">
        <w:rPr>
          <w:rFonts w:ascii="Arial" w:hAnsi="Arial" w:cs="Arial"/>
        </w:rPr>
        <w:t xml:space="preserve">. This means that the Committee is wide-ranging covering specifics such as the audit of the </w:t>
      </w:r>
      <w:r w:rsidR="00D2393F">
        <w:rPr>
          <w:rFonts w:ascii="Arial" w:hAnsi="Arial" w:cs="Arial"/>
        </w:rPr>
        <w:t>f</w:t>
      </w:r>
      <w:r w:rsidR="00443E59" w:rsidRPr="0066589C">
        <w:rPr>
          <w:rFonts w:ascii="Arial" w:hAnsi="Arial" w:cs="Arial"/>
        </w:rPr>
        <w:t xml:space="preserve">inancial accounts but also risk management and independent assessments of various areas of </w:t>
      </w:r>
      <w:r w:rsidR="00DE211E" w:rsidRPr="0066589C">
        <w:rPr>
          <w:rFonts w:ascii="Arial" w:hAnsi="Arial" w:cs="Arial"/>
        </w:rPr>
        <w:t>operational policing.</w:t>
      </w:r>
    </w:p>
    <w:p w14:paraId="2E960013" w14:textId="79023578" w:rsidR="00207013" w:rsidRPr="00207013" w:rsidRDefault="00207013" w:rsidP="00C66451">
      <w:pPr>
        <w:rPr>
          <w:rFonts w:ascii="Arial" w:hAnsi="Arial" w:cs="Arial"/>
          <w:b/>
          <w:bCs/>
        </w:rPr>
      </w:pPr>
      <w:proofErr w:type="gramStart"/>
      <w:r w:rsidRPr="00207013">
        <w:rPr>
          <w:rFonts w:ascii="Arial" w:hAnsi="Arial" w:cs="Arial"/>
          <w:b/>
          <w:bCs/>
        </w:rPr>
        <w:t>At this time</w:t>
      </w:r>
      <w:proofErr w:type="gramEnd"/>
      <w:r w:rsidRPr="00207013">
        <w:rPr>
          <w:rFonts w:ascii="Arial" w:hAnsi="Arial" w:cs="Arial"/>
          <w:b/>
          <w:bCs/>
        </w:rPr>
        <w:t xml:space="preserve"> the PCC and Chief Constable are looking to appoint one Independent Member to the Joint Audit Committee for a term running until May 2028.</w:t>
      </w:r>
    </w:p>
    <w:p w14:paraId="46E1DB71" w14:textId="37FE3723" w:rsidR="00C66451" w:rsidRPr="00C66451" w:rsidRDefault="00C66451" w:rsidP="00C66451">
      <w:pPr>
        <w:rPr>
          <w:rFonts w:ascii="Arial" w:hAnsi="Arial" w:cs="Arial"/>
        </w:rPr>
      </w:pPr>
      <w:r w:rsidRPr="00C66451">
        <w:rPr>
          <w:rFonts w:ascii="Arial" w:hAnsi="Arial" w:cs="Arial"/>
        </w:rPr>
        <w:t xml:space="preserve">Candidates are required to be over the age of 18, live or work in the </w:t>
      </w:r>
      <w:r>
        <w:rPr>
          <w:rFonts w:ascii="Arial" w:hAnsi="Arial" w:cs="Arial"/>
        </w:rPr>
        <w:t>Bedfordshire</w:t>
      </w:r>
      <w:r w:rsidRPr="00C66451">
        <w:rPr>
          <w:rFonts w:ascii="Arial" w:hAnsi="Arial" w:cs="Arial"/>
        </w:rPr>
        <w:t xml:space="preserve"> area and be able to attend meetings at Police Headquarters, </w:t>
      </w:r>
      <w:r>
        <w:rPr>
          <w:rFonts w:ascii="Arial" w:hAnsi="Arial" w:cs="Arial"/>
        </w:rPr>
        <w:t xml:space="preserve">Bedfordshire, </w:t>
      </w:r>
      <w:r w:rsidRPr="00C66451">
        <w:rPr>
          <w:rFonts w:ascii="Arial" w:hAnsi="Arial" w:cs="Arial"/>
        </w:rPr>
        <w:t xml:space="preserve">during the working day. The volunteers will be subject to a </w:t>
      </w:r>
      <w:proofErr w:type="gramStart"/>
      <w:r w:rsidRPr="00C66451">
        <w:rPr>
          <w:rFonts w:ascii="Arial" w:hAnsi="Arial" w:cs="Arial"/>
        </w:rPr>
        <w:t>police</w:t>
      </w:r>
      <w:proofErr w:type="gramEnd"/>
      <w:r w:rsidRPr="00C66451">
        <w:rPr>
          <w:rFonts w:ascii="Arial" w:hAnsi="Arial" w:cs="Arial"/>
        </w:rPr>
        <w:t xml:space="preserve"> vetting check. Serving police officers or police staff are not eligible for this role</w:t>
      </w:r>
      <w:r w:rsidR="00443E59">
        <w:rPr>
          <w:rFonts w:ascii="Arial" w:hAnsi="Arial" w:cs="Arial"/>
        </w:rPr>
        <w:t xml:space="preserve"> and members must be politically neutral.</w:t>
      </w:r>
    </w:p>
    <w:p w14:paraId="61AC62E7" w14:textId="2660B144" w:rsidR="00C66451" w:rsidRDefault="00C66451" w:rsidP="00C66451">
      <w:pPr>
        <w:rPr>
          <w:rFonts w:ascii="Arial" w:hAnsi="Arial" w:cs="Arial"/>
        </w:rPr>
      </w:pPr>
      <w:r w:rsidRPr="00C66451">
        <w:rPr>
          <w:rFonts w:ascii="Arial" w:hAnsi="Arial" w:cs="Arial"/>
        </w:rPr>
        <w:t>The successful applicants will receive training and a daily allowance including expenses for travelling to Police Headquarters. The current schedule is based on f</w:t>
      </w:r>
      <w:r>
        <w:rPr>
          <w:rFonts w:ascii="Arial" w:hAnsi="Arial" w:cs="Arial"/>
        </w:rPr>
        <w:t>our</w:t>
      </w:r>
      <w:r w:rsidRPr="00C66451">
        <w:rPr>
          <w:rFonts w:ascii="Arial" w:hAnsi="Arial" w:cs="Arial"/>
        </w:rPr>
        <w:t xml:space="preserve"> meetings each year</w:t>
      </w:r>
      <w:r>
        <w:rPr>
          <w:rFonts w:ascii="Arial" w:hAnsi="Arial" w:cs="Arial"/>
        </w:rPr>
        <w:t xml:space="preserve">, as well as a development day. </w:t>
      </w:r>
    </w:p>
    <w:p w14:paraId="667D5811" w14:textId="54729EB5" w:rsidR="00C66451" w:rsidRPr="00C66451" w:rsidRDefault="00C66451" w:rsidP="00C66451">
      <w:pPr>
        <w:rPr>
          <w:rFonts w:ascii="Arial" w:hAnsi="Arial" w:cs="Arial"/>
        </w:rPr>
      </w:pPr>
      <w:r w:rsidRPr="00C66451">
        <w:rPr>
          <w:rFonts w:ascii="Arial" w:hAnsi="Arial" w:cs="Arial"/>
        </w:rPr>
        <w:t xml:space="preserve">For more information, please contact </w:t>
      </w:r>
      <w:r>
        <w:rPr>
          <w:rFonts w:ascii="Arial" w:hAnsi="Arial" w:cs="Arial"/>
        </w:rPr>
        <w:t>Katie Beaumont (</w:t>
      </w:r>
      <w:r w:rsidR="000C5CD3">
        <w:rPr>
          <w:rFonts w:ascii="Arial" w:hAnsi="Arial" w:cs="Arial"/>
        </w:rPr>
        <w:t>Head of Governance and Compliance)</w:t>
      </w:r>
      <w:r>
        <w:rPr>
          <w:rFonts w:ascii="Arial" w:hAnsi="Arial" w:cs="Arial"/>
        </w:rPr>
        <w:t xml:space="preserve"> at </w:t>
      </w:r>
      <w:hyperlink r:id="rId11" w:history="1">
        <w:r w:rsidRPr="007F36B4">
          <w:rPr>
            <w:rStyle w:val="Hyperlink"/>
            <w:rFonts w:ascii="Arial" w:hAnsi="Arial" w:cs="Arial"/>
          </w:rPr>
          <w:t>Katie.Beaumont@beds.police.uk</w:t>
        </w:r>
      </w:hyperlink>
      <w:r>
        <w:rPr>
          <w:rFonts w:ascii="Arial" w:hAnsi="Arial" w:cs="Arial"/>
        </w:rPr>
        <w:t xml:space="preserve"> </w:t>
      </w:r>
    </w:p>
    <w:p w14:paraId="24357A02" w14:textId="77777777" w:rsidR="00443E59" w:rsidRDefault="00443E59" w:rsidP="00C66451">
      <w:pPr>
        <w:rPr>
          <w:rFonts w:ascii="Arial" w:hAnsi="Arial" w:cs="Arial"/>
          <w:b/>
          <w:bCs/>
        </w:rPr>
      </w:pPr>
    </w:p>
    <w:p w14:paraId="4CF8F9C2" w14:textId="77777777" w:rsidR="00443E59" w:rsidRDefault="00443E59" w:rsidP="00C66451">
      <w:pPr>
        <w:rPr>
          <w:rFonts w:ascii="Arial" w:hAnsi="Arial" w:cs="Arial"/>
          <w:b/>
          <w:bCs/>
        </w:rPr>
      </w:pPr>
    </w:p>
    <w:p w14:paraId="246D46CC" w14:textId="3296599F" w:rsidR="00C66451" w:rsidRDefault="00C66451" w:rsidP="00C66451">
      <w:pPr>
        <w:rPr>
          <w:rFonts w:ascii="Arial" w:hAnsi="Arial" w:cs="Arial"/>
          <w:b/>
          <w:bCs/>
        </w:rPr>
      </w:pPr>
      <w:r w:rsidRPr="00C66451">
        <w:rPr>
          <w:rFonts w:ascii="Arial" w:hAnsi="Arial" w:cs="Arial"/>
          <w:b/>
          <w:bCs/>
        </w:rPr>
        <w:lastRenderedPageBreak/>
        <w:t>Appointment</w:t>
      </w:r>
    </w:p>
    <w:p w14:paraId="7E2332B4" w14:textId="0D95934B" w:rsidR="00157418" w:rsidRPr="00207013" w:rsidRDefault="00157418" w:rsidP="00207013">
      <w:pPr>
        <w:rPr>
          <w:rFonts w:ascii="Arial" w:hAnsi="Arial" w:cs="Arial"/>
        </w:rPr>
      </w:pPr>
      <w:r w:rsidRPr="00C66451">
        <w:rPr>
          <w:rFonts w:ascii="Arial" w:hAnsi="Arial" w:cs="Arial"/>
        </w:rPr>
        <w:t>We are looking to appoint an</w:t>
      </w:r>
      <w:r>
        <w:rPr>
          <w:rFonts w:ascii="Arial" w:hAnsi="Arial" w:cs="Arial"/>
        </w:rPr>
        <w:t>:</w:t>
      </w:r>
    </w:p>
    <w:p w14:paraId="275D1B5A" w14:textId="09850FF0" w:rsidR="00157418" w:rsidRPr="00207013" w:rsidRDefault="00157418" w:rsidP="00373D39">
      <w:pPr>
        <w:pStyle w:val="ListParagraph"/>
        <w:numPr>
          <w:ilvl w:val="0"/>
          <w:numId w:val="1"/>
        </w:numPr>
        <w:rPr>
          <w:rFonts w:ascii="Arial" w:hAnsi="Arial" w:cs="Arial"/>
        </w:rPr>
      </w:pPr>
      <w:r w:rsidRPr="00207013">
        <w:rPr>
          <w:rFonts w:ascii="Arial" w:hAnsi="Arial" w:cs="Arial"/>
        </w:rPr>
        <w:t xml:space="preserve">Independent Member </w:t>
      </w:r>
      <w:r w:rsidR="00207013" w:rsidRPr="00207013">
        <w:rPr>
          <w:rFonts w:ascii="Arial" w:hAnsi="Arial" w:cs="Arial"/>
        </w:rPr>
        <w:t>an initial tenure until May 2028</w:t>
      </w:r>
      <w:r w:rsidR="00207013">
        <w:rPr>
          <w:rFonts w:ascii="Arial" w:hAnsi="Arial" w:cs="Arial"/>
        </w:rPr>
        <w:t xml:space="preserve"> (pending national governance decisions).</w:t>
      </w:r>
      <w:r w:rsidRPr="00207013">
        <w:rPr>
          <w:rFonts w:ascii="Arial" w:hAnsi="Arial" w:cs="Arial"/>
        </w:rPr>
        <w:t xml:space="preserve"> They will receive an allowance of £211 per meeting plus travelling expenses.</w:t>
      </w:r>
    </w:p>
    <w:p w14:paraId="6E582F4F" w14:textId="626A42C6" w:rsidR="00C66451" w:rsidRDefault="00C66451" w:rsidP="00C66451">
      <w:pPr>
        <w:rPr>
          <w:rFonts w:ascii="Arial" w:hAnsi="Arial" w:cs="Arial"/>
          <w:b/>
          <w:bCs/>
        </w:rPr>
      </w:pPr>
      <w:r>
        <w:rPr>
          <w:rFonts w:ascii="Arial" w:hAnsi="Arial" w:cs="Arial"/>
          <w:b/>
          <w:bCs/>
        </w:rPr>
        <w:t>Closing date</w:t>
      </w:r>
    </w:p>
    <w:p w14:paraId="0C39194D" w14:textId="4AEA9C7C" w:rsidR="00672CB7" w:rsidRDefault="00672CB7" w:rsidP="00C66451">
      <w:pPr>
        <w:rPr>
          <w:rFonts w:ascii="Arial" w:hAnsi="Arial" w:cs="Arial"/>
          <w:b/>
          <w:bCs/>
        </w:rPr>
      </w:pPr>
      <w:r w:rsidRPr="00672CB7">
        <w:rPr>
          <w:rFonts w:ascii="Arial" w:hAnsi="Arial" w:cs="Arial"/>
        </w:rPr>
        <w:t>The closing date for applications is</w:t>
      </w:r>
      <w:r w:rsidRPr="00672CB7">
        <w:rPr>
          <w:rFonts w:ascii="Arial" w:hAnsi="Arial" w:cs="Arial"/>
          <w:b/>
          <w:bCs/>
        </w:rPr>
        <w:t xml:space="preserve"> </w:t>
      </w:r>
      <w:r w:rsidR="00834BFF">
        <w:rPr>
          <w:rFonts w:ascii="Arial" w:hAnsi="Arial" w:cs="Arial"/>
          <w:b/>
          <w:bCs/>
        </w:rPr>
        <w:t>18 September 2026</w:t>
      </w:r>
    </w:p>
    <w:p w14:paraId="67E140BC" w14:textId="77777777" w:rsidR="00834BFF" w:rsidRDefault="00834BFF" w:rsidP="00C66451">
      <w:pPr>
        <w:rPr>
          <w:rFonts w:ascii="Arial" w:hAnsi="Arial" w:cs="Arial"/>
          <w:b/>
          <w:bCs/>
        </w:rPr>
      </w:pPr>
    </w:p>
    <w:tbl>
      <w:tblPr>
        <w:tblW w:w="0" w:type="auto"/>
        <w:tblCellSpacing w:w="22" w:type="dxa"/>
        <w:tblCellMar>
          <w:left w:w="0" w:type="dxa"/>
          <w:right w:w="0" w:type="dxa"/>
        </w:tblCellMar>
        <w:tblLook w:val="04A0" w:firstRow="1" w:lastRow="0" w:firstColumn="1" w:lastColumn="0" w:noHBand="0" w:noVBand="1"/>
      </w:tblPr>
      <w:tblGrid>
        <w:gridCol w:w="3678"/>
        <w:gridCol w:w="5328"/>
      </w:tblGrid>
      <w:tr w:rsidR="00834BFF" w:rsidRPr="00834BFF" w14:paraId="576054B5" w14:textId="77777777">
        <w:trPr>
          <w:tblCellSpacing w:w="22" w:type="dxa"/>
        </w:trPr>
        <w:tc>
          <w:tcPr>
            <w:tcW w:w="4203"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28DCC5B0" w14:textId="77777777" w:rsidR="00834BFF" w:rsidRPr="00834BFF" w:rsidRDefault="00834BFF" w:rsidP="00834BFF">
            <w:pPr>
              <w:rPr>
                <w:rFonts w:ascii="Arial" w:hAnsi="Arial" w:cs="Arial"/>
                <w:b/>
                <w:bCs/>
              </w:rPr>
            </w:pPr>
            <w:r w:rsidRPr="00834BFF">
              <w:rPr>
                <w:rFonts w:ascii="Arial" w:hAnsi="Arial" w:cs="Arial"/>
                <w:b/>
                <w:bCs/>
              </w:rPr>
              <w:t>Activity</w:t>
            </w:r>
          </w:p>
        </w:tc>
        <w:tc>
          <w:tcPr>
            <w:tcW w:w="7326"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3898C23C" w14:textId="77777777" w:rsidR="00834BFF" w:rsidRPr="00834BFF" w:rsidRDefault="00834BFF" w:rsidP="00834BFF">
            <w:pPr>
              <w:rPr>
                <w:rFonts w:ascii="Arial" w:hAnsi="Arial" w:cs="Arial"/>
                <w:b/>
                <w:bCs/>
              </w:rPr>
            </w:pPr>
            <w:r w:rsidRPr="00834BFF">
              <w:rPr>
                <w:rFonts w:ascii="Arial" w:hAnsi="Arial" w:cs="Arial"/>
                <w:b/>
                <w:bCs/>
              </w:rPr>
              <w:t>Proposed Date</w:t>
            </w:r>
          </w:p>
        </w:tc>
      </w:tr>
      <w:tr w:rsidR="00834BFF" w:rsidRPr="00834BFF" w14:paraId="3F680419" w14:textId="77777777">
        <w:trPr>
          <w:tblCellSpacing w:w="22" w:type="dxa"/>
        </w:trPr>
        <w:tc>
          <w:tcPr>
            <w:tcW w:w="420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259E8696" w14:textId="77777777" w:rsidR="00834BFF" w:rsidRPr="00834BFF" w:rsidRDefault="00834BFF" w:rsidP="00834BFF">
            <w:pPr>
              <w:rPr>
                <w:rFonts w:ascii="Arial" w:hAnsi="Arial" w:cs="Arial"/>
                <w:b/>
                <w:bCs/>
              </w:rPr>
            </w:pPr>
            <w:r w:rsidRPr="00834BFF">
              <w:rPr>
                <w:rFonts w:ascii="Arial" w:hAnsi="Arial" w:cs="Arial"/>
                <w:b/>
                <w:bCs/>
              </w:rPr>
              <w:t>Advert published</w:t>
            </w:r>
          </w:p>
        </w:tc>
        <w:tc>
          <w:tcPr>
            <w:tcW w:w="7326"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D9DF25F" w14:textId="76F6BBF8" w:rsidR="00834BFF" w:rsidRPr="00834BFF" w:rsidRDefault="00207013" w:rsidP="00834BFF">
            <w:pPr>
              <w:rPr>
                <w:rFonts w:ascii="Arial" w:hAnsi="Arial" w:cs="Arial"/>
                <w:b/>
                <w:bCs/>
              </w:rPr>
            </w:pPr>
            <w:r>
              <w:rPr>
                <w:rFonts w:ascii="Arial" w:hAnsi="Arial" w:cs="Arial"/>
                <w:b/>
                <w:bCs/>
              </w:rPr>
              <w:t xml:space="preserve">21 October </w:t>
            </w:r>
            <w:r w:rsidR="00834BFF" w:rsidRPr="00834BFF">
              <w:rPr>
                <w:rFonts w:ascii="Arial" w:hAnsi="Arial" w:cs="Arial"/>
                <w:b/>
                <w:bCs/>
              </w:rPr>
              <w:t>2026</w:t>
            </w:r>
          </w:p>
        </w:tc>
      </w:tr>
      <w:tr w:rsidR="00834BFF" w:rsidRPr="00834BFF" w14:paraId="7A91377E" w14:textId="77777777">
        <w:trPr>
          <w:tblCellSpacing w:w="22" w:type="dxa"/>
        </w:trPr>
        <w:tc>
          <w:tcPr>
            <w:tcW w:w="420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147207E7" w14:textId="77777777" w:rsidR="00834BFF" w:rsidRPr="00834BFF" w:rsidRDefault="00834BFF" w:rsidP="00834BFF">
            <w:pPr>
              <w:rPr>
                <w:rFonts w:ascii="Arial" w:hAnsi="Arial" w:cs="Arial"/>
                <w:b/>
                <w:bCs/>
              </w:rPr>
            </w:pPr>
            <w:r w:rsidRPr="00834BFF">
              <w:rPr>
                <w:rFonts w:ascii="Arial" w:hAnsi="Arial" w:cs="Arial"/>
                <w:b/>
                <w:bCs/>
              </w:rPr>
              <w:t>Application window</w:t>
            </w:r>
          </w:p>
        </w:tc>
        <w:tc>
          <w:tcPr>
            <w:tcW w:w="7326"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75A5F411" w14:textId="60E8DB6C" w:rsidR="00834BFF" w:rsidRPr="00834BFF" w:rsidRDefault="00207013" w:rsidP="00834BFF">
            <w:pPr>
              <w:rPr>
                <w:rFonts w:ascii="Arial" w:hAnsi="Arial" w:cs="Arial"/>
                <w:b/>
                <w:bCs/>
              </w:rPr>
            </w:pPr>
            <w:r>
              <w:rPr>
                <w:rFonts w:ascii="Arial" w:hAnsi="Arial" w:cs="Arial"/>
                <w:b/>
                <w:bCs/>
              </w:rPr>
              <w:t>21 October 2026</w:t>
            </w:r>
            <w:r w:rsidR="00834BFF" w:rsidRPr="00834BFF">
              <w:rPr>
                <w:rFonts w:ascii="Arial" w:hAnsi="Arial" w:cs="Arial"/>
                <w:b/>
                <w:bCs/>
              </w:rPr>
              <w:t xml:space="preserve"> – </w:t>
            </w:r>
            <w:r>
              <w:rPr>
                <w:rFonts w:ascii="Arial" w:hAnsi="Arial" w:cs="Arial"/>
                <w:b/>
                <w:bCs/>
              </w:rPr>
              <w:t>09 November 2026</w:t>
            </w:r>
          </w:p>
        </w:tc>
      </w:tr>
      <w:tr w:rsidR="00834BFF" w:rsidRPr="00834BFF" w14:paraId="2AA36C69" w14:textId="77777777">
        <w:trPr>
          <w:tblCellSpacing w:w="22" w:type="dxa"/>
        </w:trPr>
        <w:tc>
          <w:tcPr>
            <w:tcW w:w="420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00ADEC6" w14:textId="77777777" w:rsidR="00834BFF" w:rsidRPr="00834BFF" w:rsidRDefault="00834BFF" w:rsidP="00834BFF">
            <w:pPr>
              <w:rPr>
                <w:rFonts w:ascii="Arial" w:hAnsi="Arial" w:cs="Arial"/>
                <w:b/>
                <w:bCs/>
              </w:rPr>
            </w:pPr>
            <w:r w:rsidRPr="00834BFF">
              <w:rPr>
                <w:rFonts w:ascii="Arial" w:hAnsi="Arial" w:cs="Arial"/>
                <w:b/>
                <w:bCs/>
              </w:rPr>
              <w:t>Longlisting/shortlisting</w:t>
            </w:r>
          </w:p>
        </w:tc>
        <w:tc>
          <w:tcPr>
            <w:tcW w:w="7326"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2C113177" w14:textId="7E5012A9" w:rsidR="00834BFF" w:rsidRPr="00834BFF" w:rsidRDefault="00834BFF" w:rsidP="00834BFF">
            <w:pPr>
              <w:rPr>
                <w:rFonts w:ascii="Arial" w:hAnsi="Arial" w:cs="Arial"/>
                <w:b/>
                <w:bCs/>
              </w:rPr>
            </w:pPr>
            <w:r w:rsidRPr="00834BFF">
              <w:rPr>
                <w:rFonts w:ascii="Arial" w:hAnsi="Arial" w:cs="Arial"/>
                <w:b/>
                <w:bCs/>
              </w:rPr>
              <w:t xml:space="preserve">Week commencing </w:t>
            </w:r>
            <w:r w:rsidR="00207013">
              <w:rPr>
                <w:rFonts w:ascii="Arial" w:hAnsi="Arial" w:cs="Arial"/>
                <w:b/>
                <w:bCs/>
              </w:rPr>
              <w:t>09 November</w:t>
            </w:r>
            <w:r w:rsidRPr="00834BFF">
              <w:rPr>
                <w:rFonts w:ascii="Arial" w:hAnsi="Arial" w:cs="Arial"/>
                <w:b/>
                <w:bCs/>
              </w:rPr>
              <w:t xml:space="preserve"> 2026</w:t>
            </w:r>
          </w:p>
        </w:tc>
      </w:tr>
      <w:tr w:rsidR="00834BFF" w:rsidRPr="00834BFF" w14:paraId="4DD53D93" w14:textId="77777777">
        <w:trPr>
          <w:tblCellSpacing w:w="22" w:type="dxa"/>
        </w:trPr>
        <w:tc>
          <w:tcPr>
            <w:tcW w:w="420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5A82CB3D" w14:textId="77777777" w:rsidR="00834BFF" w:rsidRPr="00834BFF" w:rsidRDefault="00834BFF" w:rsidP="00834BFF">
            <w:pPr>
              <w:rPr>
                <w:rFonts w:ascii="Arial" w:hAnsi="Arial" w:cs="Arial"/>
                <w:b/>
                <w:bCs/>
              </w:rPr>
            </w:pPr>
            <w:r w:rsidRPr="00834BFF">
              <w:rPr>
                <w:rFonts w:ascii="Arial" w:hAnsi="Arial" w:cs="Arial"/>
                <w:b/>
                <w:bCs/>
              </w:rPr>
              <w:t>Invitations to interview issued</w:t>
            </w:r>
          </w:p>
        </w:tc>
        <w:tc>
          <w:tcPr>
            <w:tcW w:w="7326"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66BBCDDB" w14:textId="77777777" w:rsidR="00834BFF" w:rsidRPr="00834BFF" w:rsidRDefault="00834BFF" w:rsidP="00834BFF">
            <w:pPr>
              <w:rPr>
                <w:rFonts w:ascii="Arial" w:hAnsi="Arial" w:cs="Arial"/>
                <w:b/>
                <w:bCs/>
              </w:rPr>
            </w:pPr>
            <w:r w:rsidRPr="00834BFF">
              <w:rPr>
                <w:rFonts w:ascii="Arial" w:hAnsi="Arial" w:cs="Arial"/>
                <w:b/>
                <w:bCs/>
              </w:rPr>
              <w:t>Following shortlisting</w:t>
            </w:r>
          </w:p>
        </w:tc>
      </w:tr>
      <w:tr w:rsidR="00834BFF" w:rsidRPr="00834BFF" w14:paraId="7C01E5B8" w14:textId="77777777">
        <w:trPr>
          <w:tblCellSpacing w:w="22" w:type="dxa"/>
        </w:trPr>
        <w:tc>
          <w:tcPr>
            <w:tcW w:w="420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08A80347" w14:textId="77777777" w:rsidR="00834BFF" w:rsidRPr="00834BFF" w:rsidRDefault="00834BFF" w:rsidP="00834BFF">
            <w:pPr>
              <w:rPr>
                <w:rFonts w:ascii="Arial" w:hAnsi="Arial" w:cs="Arial"/>
                <w:b/>
                <w:bCs/>
              </w:rPr>
            </w:pPr>
            <w:r w:rsidRPr="00834BFF">
              <w:rPr>
                <w:rFonts w:ascii="Arial" w:hAnsi="Arial" w:cs="Arial"/>
                <w:b/>
                <w:bCs/>
              </w:rPr>
              <w:t>Interview dates</w:t>
            </w:r>
          </w:p>
        </w:tc>
        <w:tc>
          <w:tcPr>
            <w:tcW w:w="7326"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0926A39" w14:textId="0A50EE77" w:rsidR="00834BFF" w:rsidRPr="00834BFF" w:rsidRDefault="00834BFF" w:rsidP="00834BFF">
            <w:pPr>
              <w:rPr>
                <w:rFonts w:ascii="Arial" w:hAnsi="Arial" w:cs="Arial"/>
                <w:b/>
                <w:bCs/>
              </w:rPr>
            </w:pPr>
            <w:r w:rsidRPr="00834BFF">
              <w:rPr>
                <w:rFonts w:ascii="Arial" w:hAnsi="Arial" w:cs="Arial"/>
                <w:b/>
                <w:bCs/>
              </w:rPr>
              <w:t>To be confirmed</w:t>
            </w:r>
          </w:p>
        </w:tc>
      </w:tr>
      <w:tr w:rsidR="00834BFF" w:rsidRPr="00834BFF" w14:paraId="2F738A0D" w14:textId="77777777">
        <w:trPr>
          <w:tblCellSpacing w:w="22" w:type="dxa"/>
        </w:trPr>
        <w:tc>
          <w:tcPr>
            <w:tcW w:w="420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6FD6BBF4" w14:textId="77777777" w:rsidR="00834BFF" w:rsidRPr="00834BFF" w:rsidRDefault="00834BFF" w:rsidP="00834BFF">
            <w:pPr>
              <w:rPr>
                <w:rFonts w:ascii="Arial" w:hAnsi="Arial" w:cs="Arial"/>
                <w:b/>
                <w:bCs/>
              </w:rPr>
            </w:pPr>
            <w:r w:rsidRPr="00834BFF">
              <w:rPr>
                <w:rFonts w:ascii="Arial" w:hAnsi="Arial" w:cs="Arial"/>
                <w:b/>
                <w:bCs/>
              </w:rPr>
              <w:t>Appointment and onboarding</w:t>
            </w:r>
          </w:p>
        </w:tc>
        <w:tc>
          <w:tcPr>
            <w:tcW w:w="7326"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1BF56013" w14:textId="77777777" w:rsidR="00834BFF" w:rsidRPr="00834BFF" w:rsidRDefault="00834BFF" w:rsidP="00834BFF">
            <w:pPr>
              <w:rPr>
                <w:rFonts w:ascii="Arial" w:hAnsi="Arial" w:cs="Arial"/>
                <w:b/>
                <w:bCs/>
              </w:rPr>
            </w:pPr>
            <w:r w:rsidRPr="00834BFF">
              <w:rPr>
                <w:rFonts w:ascii="Arial" w:hAnsi="Arial" w:cs="Arial"/>
                <w:b/>
                <w:bCs/>
              </w:rPr>
              <w:t>Following interview process</w:t>
            </w:r>
          </w:p>
        </w:tc>
      </w:tr>
    </w:tbl>
    <w:p w14:paraId="0A291555" w14:textId="77777777" w:rsidR="00834BFF" w:rsidRDefault="00834BFF" w:rsidP="00C66451">
      <w:pPr>
        <w:rPr>
          <w:rFonts w:ascii="Arial" w:hAnsi="Arial" w:cs="Arial"/>
          <w:b/>
          <w:bCs/>
        </w:rPr>
      </w:pPr>
    </w:p>
    <w:sectPr w:rsidR="00834BF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C6F75" w14:textId="77777777" w:rsidR="00291656" w:rsidRDefault="00291656" w:rsidP="004F1D67">
      <w:pPr>
        <w:spacing w:after="0" w:line="240" w:lineRule="auto"/>
      </w:pPr>
      <w:r>
        <w:separator/>
      </w:r>
    </w:p>
  </w:endnote>
  <w:endnote w:type="continuationSeparator" w:id="0">
    <w:p w14:paraId="127EFFBE" w14:textId="77777777" w:rsidR="00291656" w:rsidRDefault="00291656" w:rsidP="004F1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D64CB" w14:textId="77777777" w:rsidR="00291656" w:rsidRDefault="00291656" w:rsidP="004F1D67">
      <w:pPr>
        <w:spacing w:after="0" w:line="240" w:lineRule="auto"/>
      </w:pPr>
      <w:r>
        <w:separator/>
      </w:r>
    </w:p>
  </w:footnote>
  <w:footnote w:type="continuationSeparator" w:id="0">
    <w:p w14:paraId="36D4C618" w14:textId="77777777" w:rsidR="00291656" w:rsidRDefault="00291656" w:rsidP="004F1D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2E5364"/>
    <w:multiLevelType w:val="hybridMultilevel"/>
    <w:tmpl w:val="2FD8BDC0"/>
    <w:lvl w:ilvl="0" w:tplc="BB0C618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0682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451"/>
    <w:rsid w:val="00025A2C"/>
    <w:rsid w:val="00044D92"/>
    <w:rsid w:val="00077C33"/>
    <w:rsid w:val="000C5CD3"/>
    <w:rsid w:val="00103431"/>
    <w:rsid w:val="00157418"/>
    <w:rsid w:val="001C1773"/>
    <w:rsid w:val="00207013"/>
    <w:rsid w:val="002605BF"/>
    <w:rsid w:val="00291656"/>
    <w:rsid w:val="002D5E3F"/>
    <w:rsid w:val="0031396A"/>
    <w:rsid w:val="00327930"/>
    <w:rsid w:val="003562D0"/>
    <w:rsid w:val="003F3DC1"/>
    <w:rsid w:val="00406F43"/>
    <w:rsid w:val="004129EC"/>
    <w:rsid w:val="00443E59"/>
    <w:rsid w:val="0045715D"/>
    <w:rsid w:val="004F1D67"/>
    <w:rsid w:val="005171A3"/>
    <w:rsid w:val="0056548D"/>
    <w:rsid w:val="006532D5"/>
    <w:rsid w:val="0066589C"/>
    <w:rsid w:val="00672CB7"/>
    <w:rsid w:val="00676AB0"/>
    <w:rsid w:val="00697488"/>
    <w:rsid w:val="00714D67"/>
    <w:rsid w:val="00767347"/>
    <w:rsid w:val="007F3A31"/>
    <w:rsid w:val="00834BFF"/>
    <w:rsid w:val="0090281B"/>
    <w:rsid w:val="009325F6"/>
    <w:rsid w:val="00A033D9"/>
    <w:rsid w:val="00AB13E1"/>
    <w:rsid w:val="00AD2C06"/>
    <w:rsid w:val="00B424E7"/>
    <w:rsid w:val="00BA45C7"/>
    <w:rsid w:val="00BD2B93"/>
    <w:rsid w:val="00BF27FE"/>
    <w:rsid w:val="00C66451"/>
    <w:rsid w:val="00CC419E"/>
    <w:rsid w:val="00D10A0B"/>
    <w:rsid w:val="00D2393F"/>
    <w:rsid w:val="00D432B2"/>
    <w:rsid w:val="00DE211E"/>
    <w:rsid w:val="00E407D7"/>
    <w:rsid w:val="00F0055C"/>
    <w:rsid w:val="00F006AB"/>
    <w:rsid w:val="00F90E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C8832"/>
  <w15:chartTrackingRefBased/>
  <w15:docId w15:val="{0B4FBC4D-BD26-499E-A5DD-53214CBC3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664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66451"/>
    <w:rPr>
      <w:color w:val="0563C1" w:themeColor="hyperlink"/>
      <w:u w:val="single"/>
    </w:rPr>
  </w:style>
  <w:style w:type="character" w:styleId="UnresolvedMention">
    <w:name w:val="Unresolved Mention"/>
    <w:basedOn w:val="DefaultParagraphFont"/>
    <w:uiPriority w:val="99"/>
    <w:semiHidden/>
    <w:unhideWhenUsed/>
    <w:rsid w:val="00C66451"/>
    <w:rPr>
      <w:color w:val="605E5C"/>
      <w:shd w:val="clear" w:color="auto" w:fill="E1DFDD"/>
    </w:rPr>
  </w:style>
  <w:style w:type="paragraph" w:styleId="NormalWeb">
    <w:name w:val="Normal (Web)"/>
    <w:basedOn w:val="Normal"/>
    <w:uiPriority w:val="99"/>
    <w:semiHidden/>
    <w:unhideWhenUsed/>
    <w:rsid w:val="004129E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574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285523">
      <w:bodyDiv w:val="1"/>
      <w:marLeft w:val="0"/>
      <w:marRight w:val="0"/>
      <w:marTop w:val="0"/>
      <w:marBottom w:val="0"/>
      <w:divBdr>
        <w:top w:val="none" w:sz="0" w:space="0" w:color="auto"/>
        <w:left w:val="none" w:sz="0" w:space="0" w:color="auto"/>
        <w:bottom w:val="none" w:sz="0" w:space="0" w:color="auto"/>
        <w:right w:val="none" w:sz="0" w:space="0" w:color="auto"/>
      </w:divBdr>
    </w:div>
    <w:div w:id="198904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D28A1.2E8B750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atie.Beaumont@beds.police.uk" TargetMode="External"/><Relationship Id="rId5" Type="http://schemas.openxmlformats.org/officeDocument/2006/relationships/footnotes" Target="footnotes.xml"/><Relationship Id="rId10" Type="http://schemas.openxmlformats.org/officeDocument/2006/relationships/image" Target="cid:image001.jpg@01DD3603.A0A4F570"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471</Words>
  <Characters>2688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BCH</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COLES, Bethany 3092</dc:creator>
  <cp:keywords/>
  <dc:description/>
  <cp:lastModifiedBy>BEAUMONT, Katie 6973</cp:lastModifiedBy>
  <cp:revision>6</cp:revision>
  <dcterms:created xsi:type="dcterms:W3CDTF">2026-10-21T06:45:00Z</dcterms:created>
  <dcterms:modified xsi:type="dcterms:W3CDTF">2026-10-21T06:52:00Z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b5aee8-5735-4353-85b0-06b0f114040f_Enabled">
    <vt:lpwstr>true</vt:lpwstr>
  </property>
  <property fmtid="{D5CDD505-2E9C-101B-9397-08002B2CF9AE}" pid="3" name="MSIP_Label_b8b5aee8-5735-4353-85b0-06b0f114040f_SetDate">
    <vt:lpwstr>2022-01-14T09:56:27Z</vt:lpwstr>
  </property>
  <property fmtid="{D5CDD505-2E9C-101B-9397-08002B2CF9AE}" pid="4" name="MSIP_Label_b8b5aee8-5735-4353-85b0-06b0f114040f_Method">
    <vt:lpwstr>Standard</vt:lpwstr>
  </property>
  <property fmtid="{D5CDD505-2E9C-101B-9397-08002B2CF9AE}" pid="5" name="MSIP_Label_b8b5aee8-5735-4353-85b0-06b0f114040f_Name">
    <vt:lpwstr>b8b5aee8-5735-4353-85b0-06b0f114040f</vt:lpwstr>
  </property>
  <property fmtid="{D5CDD505-2E9C-101B-9397-08002B2CF9AE}" pid="6" name="MSIP_Label_b8b5aee8-5735-4353-85b0-06b0f114040f_SiteId">
    <vt:lpwstr>a3c59d1b-b8f1-4299-9d6a-39ad8f570422</vt:lpwstr>
  </property>
  <property fmtid="{D5CDD505-2E9C-101B-9397-08002B2CF9AE}" pid="7" name="MSIP_Label_b8b5aee8-5735-4353-85b0-06b0f114040f_ActionId">
    <vt:lpwstr>6ac37e30-32d7-482c-84cd-8cdfad2a89c6</vt:lpwstr>
  </property>
  <property fmtid="{D5CDD505-2E9C-101B-9397-08002B2CF9AE}" pid="8" name="MSIP_Label_b8b5aee8-5735-4353-85b0-06b0f114040f_ContentBits">
    <vt:lpwstr>0</vt:lpwstr>
  </property>
</Properties>
</file>