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25AC" w14:textId="77777777" w:rsidR="00D730D8" w:rsidRDefault="00D730D8">
      <w:pPr>
        <w:pStyle w:val="BodyText"/>
        <w:rPr>
          <w:rFonts w:ascii="Times New Roman"/>
          <w:sz w:val="20"/>
        </w:rPr>
      </w:pPr>
    </w:p>
    <w:p w14:paraId="1C76F59A" w14:textId="77777777" w:rsidR="00D730D8" w:rsidRDefault="00D730D8">
      <w:pPr>
        <w:pStyle w:val="BodyText"/>
        <w:rPr>
          <w:rFonts w:ascii="Times New Roman"/>
          <w:sz w:val="20"/>
        </w:rPr>
      </w:pPr>
    </w:p>
    <w:p w14:paraId="1AB8DEAD" w14:textId="77777777" w:rsidR="00D730D8" w:rsidRDefault="00D730D8">
      <w:pPr>
        <w:pStyle w:val="BodyText"/>
        <w:rPr>
          <w:rFonts w:ascii="Times New Roman"/>
          <w:sz w:val="20"/>
        </w:rPr>
      </w:pPr>
    </w:p>
    <w:p w14:paraId="4143627F" w14:textId="77777777" w:rsidR="00D730D8" w:rsidRDefault="00D730D8">
      <w:pPr>
        <w:pStyle w:val="BodyText"/>
        <w:rPr>
          <w:rFonts w:ascii="Times New Roman"/>
          <w:sz w:val="20"/>
        </w:rPr>
      </w:pPr>
    </w:p>
    <w:p w14:paraId="51267F32" w14:textId="77777777" w:rsidR="00D730D8" w:rsidRDefault="00D730D8">
      <w:pPr>
        <w:pStyle w:val="BodyText"/>
        <w:rPr>
          <w:rFonts w:ascii="Times New Roman"/>
          <w:sz w:val="20"/>
        </w:rPr>
      </w:pPr>
    </w:p>
    <w:p w14:paraId="4CEA91EE" w14:textId="77777777" w:rsidR="00D730D8" w:rsidRDefault="00D730D8">
      <w:pPr>
        <w:pStyle w:val="BodyText"/>
        <w:spacing w:before="6"/>
        <w:rPr>
          <w:rFonts w:ascii="Times New Roman"/>
          <w:sz w:val="18"/>
        </w:rPr>
      </w:pPr>
    </w:p>
    <w:p w14:paraId="5DED3F76" w14:textId="77777777" w:rsidR="00D730D8" w:rsidRDefault="00AA0934">
      <w:pPr>
        <w:pStyle w:val="BodyText"/>
        <w:spacing w:before="92" w:line="328" w:lineRule="auto"/>
        <w:ind w:left="100" w:right="174"/>
      </w:pPr>
      <w:r>
        <w:rPr>
          <w:color w:val="414141"/>
        </w:rPr>
        <w:t>The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Gift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and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Hospitality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checklist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mnemonic 'GIFT'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is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used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as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 reminder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for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PCC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and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staff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when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declaring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any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gift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or</w:t>
      </w:r>
      <w:r>
        <w:rPr>
          <w:color w:val="414141"/>
          <w:spacing w:val="-63"/>
        </w:rPr>
        <w:t xml:space="preserve"> </w:t>
      </w:r>
      <w:r>
        <w:rPr>
          <w:color w:val="414141"/>
        </w:rPr>
        <w:t>hospitality,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as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follows:</w:t>
      </w:r>
    </w:p>
    <w:p w14:paraId="71A87033" w14:textId="77777777" w:rsidR="00D730D8" w:rsidRDefault="00AA0934">
      <w:pPr>
        <w:pStyle w:val="BodyText"/>
        <w:spacing w:before="183"/>
        <w:ind w:left="100"/>
      </w:pPr>
      <w:r>
        <w:rPr>
          <w:b/>
          <w:color w:val="414141"/>
        </w:rPr>
        <w:t>G</w:t>
      </w:r>
      <w:r>
        <w:rPr>
          <w:b/>
          <w:color w:val="414141"/>
          <w:spacing w:val="-1"/>
        </w:rPr>
        <w:t xml:space="preserve"> </w:t>
      </w:r>
      <w:proofErr w:type="spellStart"/>
      <w:r>
        <w:rPr>
          <w:color w:val="414141"/>
        </w:rPr>
        <w:t>enuine</w:t>
      </w:r>
      <w:proofErr w:type="spellEnd"/>
      <w:r>
        <w:rPr>
          <w:color w:val="414141"/>
        </w:rPr>
        <w:t xml:space="preserve"> -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is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this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offer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made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for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reasons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genuine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appreciation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for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something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I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have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done,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within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any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encouragement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from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me?</w:t>
      </w:r>
    </w:p>
    <w:p w14:paraId="65E548AA" w14:textId="77777777" w:rsidR="00D730D8" w:rsidRDefault="00D730D8">
      <w:pPr>
        <w:pStyle w:val="BodyText"/>
        <w:spacing w:before="7"/>
      </w:pPr>
    </w:p>
    <w:p w14:paraId="28219094" w14:textId="77777777" w:rsidR="00D730D8" w:rsidRDefault="00AA0934">
      <w:pPr>
        <w:pStyle w:val="BodyText"/>
        <w:ind w:left="100"/>
      </w:pPr>
      <w:r>
        <w:rPr>
          <w:b/>
          <w:color w:val="414141"/>
        </w:rPr>
        <w:t>I</w:t>
      </w:r>
      <w:r>
        <w:rPr>
          <w:b/>
          <w:color w:val="414141"/>
          <w:spacing w:val="-1"/>
        </w:rPr>
        <w:t xml:space="preserve"> </w:t>
      </w:r>
      <w:proofErr w:type="spellStart"/>
      <w:r>
        <w:rPr>
          <w:color w:val="414141"/>
        </w:rPr>
        <w:t>ndependent</w:t>
      </w:r>
      <w:proofErr w:type="spellEnd"/>
      <w:r>
        <w:rPr>
          <w:color w:val="414141"/>
        </w:rPr>
        <w:t xml:space="preserve"> -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If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I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accept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it,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would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reasonable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bystander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be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confident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that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I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could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be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independent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doing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my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job?</w:t>
      </w:r>
    </w:p>
    <w:p w14:paraId="2AB44A0B" w14:textId="77777777" w:rsidR="00D730D8" w:rsidRDefault="00D730D8">
      <w:pPr>
        <w:pStyle w:val="BodyText"/>
        <w:spacing w:before="7"/>
      </w:pPr>
    </w:p>
    <w:p w14:paraId="61895E63" w14:textId="77777777" w:rsidR="00D730D8" w:rsidRDefault="00AA0934">
      <w:pPr>
        <w:pStyle w:val="BodyText"/>
        <w:ind w:left="100"/>
      </w:pPr>
      <w:r>
        <w:rPr>
          <w:b/>
          <w:color w:val="414141"/>
        </w:rPr>
        <w:t>F</w:t>
      </w:r>
      <w:r>
        <w:rPr>
          <w:b/>
          <w:color w:val="414141"/>
          <w:spacing w:val="-2"/>
        </w:rPr>
        <w:t xml:space="preserve"> </w:t>
      </w:r>
      <w:proofErr w:type="spellStart"/>
      <w:r>
        <w:rPr>
          <w:color w:val="414141"/>
        </w:rPr>
        <w:t>ree</w:t>
      </w:r>
      <w:proofErr w:type="spellEnd"/>
      <w:r>
        <w:rPr>
          <w:color w:val="414141"/>
        </w:rPr>
        <w:t xml:space="preserve"> -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Could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I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always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feel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free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any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obligation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to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do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something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return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for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donor?</w:t>
      </w:r>
    </w:p>
    <w:p w14:paraId="6DF6E65C" w14:textId="77777777" w:rsidR="00D730D8" w:rsidRDefault="00D730D8">
      <w:pPr>
        <w:pStyle w:val="BodyText"/>
        <w:spacing w:before="7"/>
      </w:pPr>
    </w:p>
    <w:p w14:paraId="33F054EE" w14:textId="77777777" w:rsidR="00D730D8" w:rsidRDefault="00AA0934">
      <w:pPr>
        <w:pStyle w:val="BodyText"/>
        <w:spacing w:before="1"/>
        <w:ind w:left="100"/>
      </w:pPr>
      <w:r>
        <w:rPr>
          <w:b/>
          <w:color w:val="414141"/>
        </w:rPr>
        <w:t>T</w:t>
      </w:r>
      <w:r>
        <w:rPr>
          <w:b/>
          <w:color w:val="414141"/>
          <w:spacing w:val="1"/>
        </w:rPr>
        <w:t xml:space="preserve"> </w:t>
      </w:r>
      <w:proofErr w:type="spellStart"/>
      <w:r>
        <w:rPr>
          <w:color w:val="414141"/>
        </w:rPr>
        <w:t>ransparent</w:t>
      </w:r>
      <w:proofErr w:type="spellEnd"/>
      <w:r>
        <w:rPr>
          <w:color w:val="414141"/>
          <w:spacing w:val="-1"/>
        </w:rPr>
        <w:t xml:space="preserve"> </w:t>
      </w:r>
      <w:r>
        <w:rPr>
          <w:color w:val="414141"/>
        </w:rPr>
        <w:t>-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Would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I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be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comfortable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if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gift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or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hospitality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was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transparent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to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public?</w:t>
      </w:r>
    </w:p>
    <w:p w14:paraId="25F6EB88" w14:textId="77777777" w:rsidR="00D730D8" w:rsidRDefault="00D730D8">
      <w:pPr>
        <w:pStyle w:val="BodyText"/>
        <w:spacing w:before="7"/>
      </w:pPr>
    </w:p>
    <w:p w14:paraId="0CB6754F" w14:textId="77777777" w:rsidR="00D730D8" w:rsidRDefault="00AA0934">
      <w:pPr>
        <w:ind w:left="100"/>
        <w:rPr>
          <w:i/>
          <w:sz w:val="24"/>
        </w:rPr>
      </w:pPr>
      <w:r>
        <w:rPr>
          <w:i/>
          <w:color w:val="414141"/>
          <w:sz w:val="24"/>
        </w:rPr>
        <w:t>This</w:t>
      </w:r>
      <w:r>
        <w:rPr>
          <w:i/>
          <w:color w:val="414141"/>
          <w:spacing w:val="-2"/>
          <w:sz w:val="24"/>
        </w:rPr>
        <w:t xml:space="preserve"> </w:t>
      </w:r>
      <w:r>
        <w:rPr>
          <w:i/>
          <w:color w:val="414141"/>
          <w:sz w:val="24"/>
        </w:rPr>
        <w:t>simple</w:t>
      </w:r>
      <w:r>
        <w:rPr>
          <w:i/>
          <w:color w:val="414141"/>
          <w:spacing w:val="-1"/>
          <w:sz w:val="24"/>
        </w:rPr>
        <w:t xml:space="preserve"> </w:t>
      </w:r>
      <w:r>
        <w:rPr>
          <w:i/>
          <w:color w:val="414141"/>
          <w:sz w:val="24"/>
        </w:rPr>
        <w:t>checklist</w:t>
      </w:r>
      <w:r>
        <w:rPr>
          <w:i/>
          <w:color w:val="414141"/>
          <w:spacing w:val="-3"/>
          <w:sz w:val="24"/>
        </w:rPr>
        <w:t xml:space="preserve"> </w:t>
      </w:r>
      <w:r>
        <w:rPr>
          <w:i/>
          <w:color w:val="414141"/>
          <w:sz w:val="24"/>
        </w:rPr>
        <w:t>helps</w:t>
      </w:r>
      <w:r>
        <w:rPr>
          <w:i/>
          <w:color w:val="414141"/>
          <w:spacing w:val="-1"/>
          <w:sz w:val="24"/>
        </w:rPr>
        <w:t xml:space="preserve"> </w:t>
      </w:r>
      <w:r>
        <w:rPr>
          <w:i/>
          <w:color w:val="414141"/>
          <w:sz w:val="24"/>
        </w:rPr>
        <w:t>to</w:t>
      </w:r>
      <w:r>
        <w:rPr>
          <w:i/>
          <w:color w:val="414141"/>
          <w:spacing w:val="-3"/>
          <w:sz w:val="24"/>
        </w:rPr>
        <w:t xml:space="preserve"> </w:t>
      </w:r>
      <w:r>
        <w:rPr>
          <w:i/>
          <w:color w:val="414141"/>
          <w:sz w:val="24"/>
        </w:rPr>
        <w:t>make</w:t>
      </w:r>
      <w:r>
        <w:rPr>
          <w:i/>
          <w:color w:val="414141"/>
          <w:spacing w:val="-3"/>
          <w:sz w:val="24"/>
        </w:rPr>
        <w:t xml:space="preserve"> </w:t>
      </w:r>
      <w:r>
        <w:rPr>
          <w:i/>
          <w:color w:val="414141"/>
          <w:sz w:val="24"/>
        </w:rPr>
        <w:t>an</w:t>
      </w:r>
      <w:r>
        <w:rPr>
          <w:i/>
          <w:color w:val="414141"/>
          <w:spacing w:val="-1"/>
          <w:sz w:val="24"/>
        </w:rPr>
        <w:t xml:space="preserve"> </w:t>
      </w:r>
      <w:r>
        <w:rPr>
          <w:i/>
          <w:color w:val="414141"/>
          <w:sz w:val="24"/>
        </w:rPr>
        <w:t>informed</w:t>
      </w:r>
      <w:r>
        <w:rPr>
          <w:i/>
          <w:color w:val="414141"/>
          <w:spacing w:val="-1"/>
          <w:sz w:val="24"/>
        </w:rPr>
        <w:t xml:space="preserve"> </w:t>
      </w:r>
      <w:r>
        <w:rPr>
          <w:i/>
          <w:color w:val="414141"/>
          <w:sz w:val="24"/>
        </w:rPr>
        <w:t>spontaneous</w:t>
      </w:r>
      <w:r>
        <w:rPr>
          <w:i/>
          <w:color w:val="414141"/>
          <w:spacing w:val="-3"/>
          <w:sz w:val="24"/>
        </w:rPr>
        <w:t xml:space="preserve"> </w:t>
      </w:r>
      <w:r>
        <w:rPr>
          <w:i/>
          <w:color w:val="414141"/>
          <w:sz w:val="24"/>
        </w:rPr>
        <w:t>decision</w:t>
      </w:r>
      <w:r>
        <w:rPr>
          <w:i/>
          <w:color w:val="414141"/>
          <w:spacing w:val="-2"/>
          <w:sz w:val="24"/>
        </w:rPr>
        <w:t xml:space="preserve"> </w:t>
      </w:r>
      <w:r>
        <w:rPr>
          <w:i/>
          <w:color w:val="414141"/>
          <w:sz w:val="24"/>
        </w:rPr>
        <w:t>when</w:t>
      </w:r>
      <w:r>
        <w:rPr>
          <w:i/>
          <w:color w:val="414141"/>
          <w:spacing w:val="-1"/>
          <w:sz w:val="24"/>
        </w:rPr>
        <w:t xml:space="preserve"> </w:t>
      </w:r>
      <w:r>
        <w:rPr>
          <w:i/>
          <w:color w:val="414141"/>
          <w:sz w:val="24"/>
        </w:rPr>
        <w:t>offered</w:t>
      </w:r>
      <w:r>
        <w:rPr>
          <w:i/>
          <w:color w:val="414141"/>
          <w:spacing w:val="-1"/>
          <w:sz w:val="24"/>
        </w:rPr>
        <w:t xml:space="preserve"> </w:t>
      </w:r>
      <w:r>
        <w:rPr>
          <w:i/>
          <w:color w:val="414141"/>
          <w:sz w:val="24"/>
        </w:rPr>
        <w:t>a</w:t>
      </w:r>
      <w:r>
        <w:rPr>
          <w:i/>
          <w:color w:val="414141"/>
          <w:spacing w:val="-2"/>
          <w:sz w:val="24"/>
        </w:rPr>
        <w:t xml:space="preserve"> </w:t>
      </w:r>
      <w:r>
        <w:rPr>
          <w:i/>
          <w:color w:val="414141"/>
          <w:sz w:val="24"/>
        </w:rPr>
        <w:t>gift</w:t>
      </w:r>
      <w:r>
        <w:rPr>
          <w:i/>
          <w:color w:val="414141"/>
          <w:spacing w:val="-3"/>
          <w:sz w:val="24"/>
        </w:rPr>
        <w:t xml:space="preserve"> </w:t>
      </w:r>
      <w:r>
        <w:rPr>
          <w:i/>
          <w:color w:val="414141"/>
          <w:sz w:val="24"/>
        </w:rPr>
        <w:t>or</w:t>
      </w:r>
      <w:r>
        <w:rPr>
          <w:i/>
          <w:color w:val="414141"/>
          <w:spacing w:val="-2"/>
          <w:sz w:val="24"/>
        </w:rPr>
        <w:t xml:space="preserve"> </w:t>
      </w:r>
      <w:r>
        <w:rPr>
          <w:i/>
          <w:color w:val="414141"/>
          <w:sz w:val="24"/>
        </w:rPr>
        <w:t>hospitality.</w:t>
      </w:r>
    </w:p>
    <w:p w14:paraId="4EBF1451" w14:textId="77777777" w:rsidR="00D730D8" w:rsidRDefault="00D730D8">
      <w:pPr>
        <w:pStyle w:val="BodyText"/>
        <w:spacing w:before="4" w:after="1"/>
        <w:rPr>
          <w:i/>
          <w:sz w:val="1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2039"/>
        <w:gridCol w:w="2199"/>
        <w:gridCol w:w="2607"/>
        <w:gridCol w:w="2321"/>
        <w:gridCol w:w="1247"/>
        <w:gridCol w:w="1408"/>
        <w:gridCol w:w="1403"/>
      </w:tblGrid>
      <w:tr w:rsidR="00DD118A" w14:paraId="7A3602DD" w14:textId="4310C5E6" w:rsidTr="00DD118A">
        <w:trPr>
          <w:trHeight w:val="254"/>
        </w:trPr>
        <w:tc>
          <w:tcPr>
            <w:tcW w:w="4007" w:type="pct"/>
            <w:gridSpan w:val="6"/>
          </w:tcPr>
          <w:p w14:paraId="137B3F3F" w14:textId="77777777" w:rsidR="00DD118A" w:rsidRDefault="00DD118A">
            <w:pPr>
              <w:pStyle w:val="TableParagraph"/>
              <w:spacing w:before="2" w:line="232" w:lineRule="exact"/>
              <w:ind w:left="108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497" w:type="pct"/>
          </w:tcPr>
          <w:p w14:paraId="5EB2AEAB" w14:textId="77777777" w:rsidR="00DD118A" w:rsidRDefault="00DD118A">
            <w:pPr>
              <w:pStyle w:val="TableParagraph"/>
              <w:spacing w:before="2" w:line="232" w:lineRule="exact"/>
              <w:ind w:left="108"/>
              <w:rPr>
                <w:b/>
              </w:rPr>
            </w:pPr>
          </w:p>
        </w:tc>
        <w:tc>
          <w:tcPr>
            <w:tcW w:w="495" w:type="pct"/>
          </w:tcPr>
          <w:p w14:paraId="7584E4DD" w14:textId="77777777" w:rsidR="00DD118A" w:rsidRDefault="00DD118A">
            <w:pPr>
              <w:pStyle w:val="TableParagraph"/>
              <w:spacing w:before="2" w:line="232" w:lineRule="exact"/>
              <w:ind w:left="108"/>
              <w:rPr>
                <w:b/>
              </w:rPr>
            </w:pPr>
          </w:p>
        </w:tc>
      </w:tr>
      <w:tr w:rsidR="00DD118A" w14:paraId="29399269" w14:textId="064CEA19" w:rsidTr="00DD118A">
        <w:trPr>
          <w:trHeight w:val="757"/>
        </w:trPr>
        <w:tc>
          <w:tcPr>
            <w:tcW w:w="333" w:type="pct"/>
          </w:tcPr>
          <w:p w14:paraId="0518D438" w14:textId="77777777" w:rsidR="00DD118A" w:rsidRDefault="00DD118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19" w:type="pct"/>
          </w:tcPr>
          <w:p w14:paraId="24922C9B" w14:textId="77777777" w:rsidR="00DD118A" w:rsidRDefault="00DD118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person(s)</w:t>
            </w:r>
          </w:p>
          <w:p w14:paraId="16C5FBFF" w14:textId="77777777" w:rsidR="00DD118A" w:rsidRDefault="00DD118A">
            <w:pPr>
              <w:pStyle w:val="TableParagraph"/>
              <w:spacing w:line="252" w:lineRule="exact"/>
              <w:ind w:left="107" w:right="594"/>
              <w:rPr>
                <w:b/>
              </w:rPr>
            </w:pPr>
            <w:r>
              <w:rPr>
                <w:b/>
              </w:rPr>
              <w:t>receiving gift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hospitality</w:t>
            </w:r>
          </w:p>
        </w:tc>
        <w:tc>
          <w:tcPr>
            <w:tcW w:w="776" w:type="pct"/>
          </w:tcPr>
          <w:p w14:paraId="44611644" w14:textId="77777777" w:rsidR="00DD118A" w:rsidRDefault="00DD118A">
            <w:pPr>
              <w:pStyle w:val="TableParagraph"/>
              <w:ind w:left="107" w:right="654"/>
              <w:rPr>
                <w:b/>
              </w:rPr>
            </w:pPr>
            <w:r>
              <w:rPr>
                <w:b/>
              </w:rPr>
              <w:t>Organisation /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Individual</w:t>
            </w:r>
          </w:p>
        </w:tc>
        <w:tc>
          <w:tcPr>
            <w:tcW w:w="920" w:type="pct"/>
          </w:tcPr>
          <w:p w14:paraId="5BA0041F" w14:textId="77777777" w:rsidR="00DD118A" w:rsidRDefault="00DD118A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819" w:type="pct"/>
          </w:tcPr>
          <w:p w14:paraId="24CAF5CD" w14:textId="77777777" w:rsidR="00DD118A" w:rsidRDefault="00DD118A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Detail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14:paraId="19447977" w14:textId="77777777" w:rsidR="00DD118A" w:rsidRDefault="00DD118A">
            <w:pPr>
              <w:pStyle w:val="TableParagraph"/>
              <w:spacing w:line="252" w:lineRule="exact"/>
              <w:ind w:left="106" w:right="640"/>
              <w:rPr>
                <w:b/>
              </w:rPr>
            </w:pPr>
            <w:r>
              <w:rPr>
                <w:b/>
              </w:rPr>
              <w:t>Gift/Hospitality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offered</w:t>
            </w:r>
          </w:p>
        </w:tc>
        <w:tc>
          <w:tcPr>
            <w:tcW w:w="440" w:type="pct"/>
          </w:tcPr>
          <w:p w14:paraId="72F48259" w14:textId="77777777" w:rsidR="00DD118A" w:rsidRDefault="00DD118A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 £</w:t>
            </w:r>
          </w:p>
        </w:tc>
        <w:tc>
          <w:tcPr>
            <w:tcW w:w="497" w:type="pct"/>
          </w:tcPr>
          <w:p w14:paraId="46D0ABCB" w14:textId="61DBBC3D" w:rsidR="00DD118A" w:rsidRDefault="00DD118A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495" w:type="pct"/>
          </w:tcPr>
          <w:p w14:paraId="4FBD85A4" w14:textId="15114ED0" w:rsidR="00DD118A" w:rsidRDefault="00DD118A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Action after receiving (Donation etc)</w:t>
            </w:r>
          </w:p>
        </w:tc>
      </w:tr>
      <w:tr w:rsidR="00DD118A" w14:paraId="7ADDECD0" w14:textId="34BCC623" w:rsidTr="00DD118A">
        <w:trPr>
          <w:trHeight w:val="505"/>
        </w:trPr>
        <w:tc>
          <w:tcPr>
            <w:tcW w:w="333" w:type="pct"/>
          </w:tcPr>
          <w:p w14:paraId="20B28636" w14:textId="29DE3A41" w:rsidR="00DD118A" w:rsidRPr="00293EC7" w:rsidRDefault="00DD118A" w:rsidP="00AA093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20.09.23</w:t>
            </w:r>
          </w:p>
        </w:tc>
        <w:tc>
          <w:tcPr>
            <w:tcW w:w="719" w:type="pct"/>
          </w:tcPr>
          <w:p w14:paraId="7BD384B4" w14:textId="242F75B8" w:rsidR="00DD118A" w:rsidRPr="00293EC7" w:rsidRDefault="00DD118A" w:rsidP="00AA093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Samantha Denness</w:t>
            </w:r>
          </w:p>
        </w:tc>
        <w:tc>
          <w:tcPr>
            <w:tcW w:w="776" w:type="pct"/>
          </w:tcPr>
          <w:p w14:paraId="7C96EB57" w14:textId="2A63101E" w:rsidR="00DD118A" w:rsidRPr="00293EC7" w:rsidRDefault="00DD118A" w:rsidP="00AA0934">
            <w:pPr>
              <w:pStyle w:val="TableParagraph"/>
              <w:spacing w:line="252" w:lineRule="exact"/>
              <w:ind w:right="752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University</w:t>
            </w:r>
          </w:p>
        </w:tc>
        <w:tc>
          <w:tcPr>
            <w:tcW w:w="920" w:type="pct"/>
          </w:tcPr>
          <w:p w14:paraId="44CF75D8" w14:textId="45E6D88F" w:rsidR="00DD118A" w:rsidRPr="00293EC7" w:rsidRDefault="00DD118A" w:rsidP="00AA0934">
            <w:pPr>
              <w:pStyle w:val="TableParagraph"/>
              <w:spacing w:line="252" w:lineRule="exact"/>
              <w:ind w:right="483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 xml:space="preserve">Volunteers </w:t>
            </w:r>
            <w:r>
              <w:rPr>
                <w:sz w:val="24"/>
                <w:szCs w:val="24"/>
              </w:rPr>
              <w:t xml:space="preserve">Freshers Fayre </w:t>
            </w:r>
            <w:r w:rsidRPr="00293EC7">
              <w:rPr>
                <w:sz w:val="24"/>
                <w:szCs w:val="24"/>
              </w:rPr>
              <w:t>Event</w:t>
            </w:r>
          </w:p>
        </w:tc>
        <w:tc>
          <w:tcPr>
            <w:tcW w:w="819" w:type="pct"/>
          </w:tcPr>
          <w:p w14:paraId="65E8C871" w14:textId="400B100C" w:rsidR="00DD118A" w:rsidRPr="00293EC7" w:rsidRDefault="00DD118A" w:rsidP="00AA0934">
            <w:pPr>
              <w:pStyle w:val="TableParagraph"/>
              <w:spacing w:line="252" w:lineRule="exact"/>
              <w:ind w:right="125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Drinks Voucher</w:t>
            </w:r>
          </w:p>
        </w:tc>
        <w:tc>
          <w:tcPr>
            <w:tcW w:w="440" w:type="pct"/>
          </w:tcPr>
          <w:p w14:paraId="2E5E8340" w14:textId="56EF9464" w:rsidR="00DD118A" w:rsidRPr="00293EC7" w:rsidRDefault="00DD118A" w:rsidP="00AA093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£3.00</w:t>
            </w:r>
          </w:p>
        </w:tc>
        <w:tc>
          <w:tcPr>
            <w:tcW w:w="497" w:type="pct"/>
          </w:tcPr>
          <w:p w14:paraId="261FBE48" w14:textId="3B63500D" w:rsidR="00DD118A" w:rsidRPr="00293EC7" w:rsidRDefault="00DD118A" w:rsidP="00AA0934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495" w:type="pct"/>
          </w:tcPr>
          <w:p w14:paraId="4909F339" w14:textId="244CB02F" w:rsidR="00DD118A" w:rsidRPr="00293EC7" w:rsidRDefault="00DD118A" w:rsidP="00AA0934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</w:t>
            </w:r>
          </w:p>
        </w:tc>
      </w:tr>
      <w:tr w:rsidR="00DD118A" w14:paraId="03A8961A" w14:textId="1DC4A8A0" w:rsidTr="00DD118A">
        <w:trPr>
          <w:trHeight w:val="254"/>
        </w:trPr>
        <w:tc>
          <w:tcPr>
            <w:tcW w:w="333" w:type="pct"/>
          </w:tcPr>
          <w:p w14:paraId="2ED2DB1A" w14:textId="28823FF0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21.09.23</w:t>
            </w:r>
          </w:p>
        </w:tc>
        <w:tc>
          <w:tcPr>
            <w:tcW w:w="719" w:type="pct"/>
          </w:tcPr>
          <w:p w14:paraId="6A2C51E1" w14:textId="35361807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Samantha Denness</w:t>
            </w:r>
          </w:p>
        </w:tc>
        <w:tc>
          <w:tcPr>
            <w:tcW w:w="776" w:type="pct"/>
          </w:tcPr>
          <w:p w14:paraId="414E11FC" w14:textId="674597A4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Cllr Mark Frost</w:t>
            </w:r>
          </w:p>
        </w:tc>
        <w:tc>
          <w:tcPr>
            <w:tcW w:w="920" w:type="pct"/>
          </w:tcPr>
          <w:p w14:paraId="6B14C3F1" w14:textId="52551D50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olice and </w:t>
            </w:r>
            <w:r w:rsidRPr="00293EC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rime </w:t>
            </w:r>
            <w:r w:rsidRPr="00293EC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anel</w:t>
            </w:r>
            <w:r w:rsidRPr="00293EC7">
              <w:rPr>
                <w:sz w:val="24"/>
                <w:szCs w:val="24"/>
              </w:rPr>
              <w:t xml:space="preserve"> cancelled event</w:t>
            </w:r>
          </w:p>
        </w:tc>
        <w:tc>
          <w:tcPr>
            <w:tcW w:w="819" w:type="pct"/>
          </w:tcPr>
          <w:p w14:paraId="16ADD4C3" w14:textId="2EB8EF69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Cake</w:t>
            </w:r>
          </w:p>
        </w:tc>
        <w:tc>
          <w:tcPr>
            <w:tcW w:w="440" w:type="pct"/>
          </w:tcPr>
          <w:p w14:paraId="25C7F902" w14:textId="6C25A97D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£2.50</w:t>
            </w:r>
          </w:p>
        </w:tc>
        <w:tc>
          <w:tcPr>
            <w:tcW w:w="497" w:type="pct"/>
          </w:tcPr>
          <w:p w14:paraId="144777A8" w14:textId="4331750E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495" w:type="pct"/>
          </w:tcPr>
          <w:p w14:paraId="1C85D094" w14:textId="6530E052" w:rsidR="00DD118A" w:rsidRPr="00293EC7" w:rsidRDefault="00DD11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Consumed</w:t>
            </w:r>
          </w:p>
        </w:tc>
      </w:tr>
      <w:tr w:rsidR="00DD118A" w14:paraId="48CE5FEA" w14:textId="549F780F" w:rsidTr="00DD118A">
        <w:trPr>
          <w:trHeight w:val="253"/>
        </w:trPr>
        <w:tc>
          <w:tcPr>
            <w:tcW w:w="333" w:type="pct"/>
          </w:tcPr>
          <w:p w14:paraId="759304C9" w14:textId="47972F9E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05.10.23</w:t>
            </w:r>
          </w:p>
        </w:tc>
        <w:tc>
          <w:tcPr>
            <w:tcW w:w="719" w:type="pct"/>
          </w:tcPr>
          <w:p w14:paraId="242B8CB5" w14:textId="6F2DA246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Samantha Denness</w:t>
            </w:r>
          </w:p>
        </w:tc>
        <w:tc>
          <w:tcPr>
            <w:tcW w:w="776" w:type="pct"/>
          </w:tcPr>
          <w:p w14:paraId="35C1AEA2" w14:textId="2C528AA5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Avon and Somerset OPCC</w:t>
            </w:r>
          </w:p>
        </w:tc>
        <w:tc>
          <w:tcPr>
            <w:tcW w:w="920" w:type="pct"/>
          </w:tcPr>
          <w:p w14:paraId="62553D23" w14:textId="0CD6F932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Meeting</w:t>
            </w:r>
          </w:p>
        </w:tc>
        <w:tc>
          <w:tcPr>
            <w:tcW w:w="819" w:type="pct"/>
          </w:tcPr>
          <w:p w14:paraId="7B176212" w14:textId="66B4EFA1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and drink</w:t>
            </w:r>
          </w:p>
        </w:tc>
        <w:tc>
          <w:tcPr>
            <w:tcW w:w="440" w:type="pct"/>
          </w:tcPr>
          <w:p w14:paraId="4B1A3E21" w14:textId="49ACC4C3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£5.00</w:t>
            </w:r>
          </w:p>
        </w:tc>
        <w:tc>
          <w:tcPr>
            <w:tcW w:w="497" w:type="pct"/>
          </w:tcPr>
          <w:p w14:paraId="1272B55D" w14:textId="5B647439" w:rsidR="00DD118A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495" w:type="pct"/>
          </w:tcPr>
          <w:p w14:paraId="04CDBD6E" w14:textId="3AF679C8" w:rsidR="00DD118A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Consumed</w:t>
            </w:r>
          </w:p>
        </w:tc>
      </w:tr>
      <w:tr w:rsidR="00DD118A" w14:paraId="7BA60D14" w14:textId="63E8E09A" w:rsidTr="00DD118A">
        <w:trPr>
          <w:trHeight w:val="251"/>
        </w:trPr>
        <w:tc>
          <w:tcPr>
            <w:tcW w:w="333" w:type="pct"/>
          </w:tcPr>
          <w:p w14:paraId="30426B60" w14:textId="1794E9FE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28.10.23</w:t>
            </w:r>
          </w:p>
        </w:tc>
        <w:tc>
          <w:tcPr>
            <w:tcW w:w="719" w:type="pct"/>
          </w:tcPr>
          <w:p w14:paraId="7F1E13C5" w14:textId="385FC6C2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 w:rsidRPr="00293EC7">
              <w:rPr>
                <w:sz w:val="24"/>
                <w:szCs w:val="24"/>
              </w:rPr>
              <w:t>Samantha Denness</w:t>
            </w:r>
          </w:p>
        </w:tc>
        <w:tc>
          <w:tcPr>
            <w:tcW w:w="776" w:type="pct"/>
          </w:tcPr>
          <w:p w14:paraId="3FE95ADC" w14:textId="446BCD92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Essex OPCC</w:t>
            </w:r>
          </w:p>
        </w:tc>
        <w:tc>
          <w:tcPr>
            <w:tcW w:w="920" w:type="pct"/>
          </w:tcPr>
          <w:p w14:paraId="764F9225" w14:textId="7BFD4E1A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Essex Regional Independent Custody Visiting Conference</w:t>
            </w:r>
          </w:p>
        </w:tc>
        <w:tc>
          <w:tcPr>
            <w:tcW w:w="819" w:type="pct"/>
          </w:tcPr>
          <w:p w14:paraId="65A688AE" w14:textId="364DF801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and drink</w:t>
            </w:r>
          </w:p>
        </w:tc>
        <w:tc>
          <w:tcPr>
            <w:tcW w:w="440" w:type="pct"/>
          </w:tcPr>
          <w:p w14:paraId="40D66323" w14:textId="7930E837" w:rsidR="00DD118A" w:rsidRPr="00293EC7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£5.00</w:t>
            </w:r>
          </w:p>
        </w:tc>
        <w:tc>
          <w:tcPr>
            <w:tcW w:w="497" w:type="pct"/>
          </w:tcPr>
          <w:p w14:paraId="1E84B191" w14:textId="37CB9C41" w:rsidR="00DD118A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495" w:type="pct"/>
          </w:tcPr>
          <w:p w14:paraId="77FD6442" w14:textId="4F7323C4" w:rsidR="00DD118A" w:rsidRDefault="00DD118A" w:rsidP="00293E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Consumed</w:t>
            </w:r>
          </w:p>
        </w:tc>
      </w:tr>
    </w:tbl>
    <w:p w14:paraId="2C50B087" w14:textId="77777777" w:rsidR="00342578" w:rsidRDefault="00342578"/>
    <w:sectPr w:rsidR="00342578">
      <w:type w:val="continuous"/>
      <w:pgSz w:w="16840" w:h="11910" w:orient="landscape"/>
      <w:pgMar w:top="11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3373" w14:textId="77777777" w:rsidR="00106E09" w:rsidRDefault="00106E09" w:rsidP="00AA0934">
      <w:r>
        <w:separator/>
      </w:r>
    </w:p>
  </w:endnote>
  <w:endnote w:type="continuationSeparator" w:id="0">
    <w:p w14:paraId="04B23FE1" w14:textId="77777777" w:rsidR="00106E09" w:rsidRDefault="00106E09" w:rsidP="00AA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658D" w14:textId="77777777" w:rsidR="00106E09" w:rsidRDefault="00106E09" w:rsidP="00AA0934">
      <w:r>
        <w:separator/>
      </w:r>
    </w:p>
  </w:footnote>
  <w:footnote w:type="continuationSeparator" w:id="0">
    <w:p w14:paraId="14CB7655" w14:textId="77777777" w:rsidR="00106E09" w:rsidRDefault="00106E09" w:rsidP="00AA0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D8"/>
    <w:rsid w:val="00106E09"/>
    <w:rsid w:val="0023430E"/>
    <w:rsid w:val="00293EC7"/>
    <w:rsid w:val="00342578"/>
    <w:rsid w:val="008818D6"/>
    <w:rsid w:val="009B181E"/>
    <w:rsid w:val="00AA0934"/>
    <w:rsid w:val="00B3104D"/>
    <w:rsid w:val="00D730D8"/>
    <w:rsid w:val="00D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9028E"/>
  <w15:docId w15:val="{B4B82A3D-E27E-423C-A1A3-8E60D5B1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Company>BCH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BEAUMONT, Katie 6973</dc:creator>
  <cp:lastModifiedBy>COLES, Bethany 3092</cp:lastModifiedBy>
  <cp:revision>5</cp:revision>
  <dcterms:created xsi:type="dcterms:W3CDTF">2023-09-21T15:19:00Z</dcterms:created>
  <dcterms:modified xsi:type="dcterms:W3CDTF">2023-11-09T09:44:00Z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2022-04-29T00:00:00Z</vt:filetime>
  </property>
  <property fmtid="{D5CDD505-2E9C-101B-9397-08002B2CF9AE}" pid="5" name="MSIP_Label_b8b5aee8-5735-4353-85b0-06b0f114040f_Enabled">
    <vt:lpwstr>true</vt:lpwstr>
  </property>
  <property fmtid="{D5CDD505-2E9C-101B-9397-08002B2CF9AE}" pid="6" name="MSIP_Label_b8b5aee8-5735-4353-85b0-06b0f114040f_SetDate">
    <vt:lpwstr>2022-04-29T14:47:58Z</vt:lpwstr>
  </property>
  <property fmtid="{D5CDD505-2E9C-101B-9397-08002B2CF9AE}" pid="7" name="MSIP_Label_b8b5aee8-5735-4353-85b0-06b0f114040f_Method">
    <vt:lpwstr>Standard</vt:lpwstr>
  </property>
  <property fmtid="{D5CDD505-2E9C-101B-9397-08002B2CF9AE}" pid="8" name="MSIP_Label_b8b5aee8-5735-4353-85b0-06b0f114040f_Name">
    <vt:lpwstr>b8b5aee8-5735-4353-85b0-06b0f114040f</vt:lpwstr>
  </property>
  <property fmtid="{D5CDD505-2E9C-101B-9397-08002B2CF9AE}" pid="9" name="MSIP_Label_b8b5aee8-5735-4353-85b0-06b0f114040f_SiteId">
    <vt:lpwstr>a3c59d1b-b8f1-4299-9d6a-39ad8f570422</vt:lpwstr>
  </property>
  <property fmtid="{D5CDD505-2E9C-101B-9397-08002B2CF9AE}" pid="10" name="MSIP_Label_b8b5aee8-5735-4353-85b0-06b0f114040f_ActionId">
    <vt:lpwstr>c3ebb179-5bb9-4365-8609-c5b992303531</vt:lpwstr>
  </property>
  <property fmtid="{D5CDD505-2E9C-101B-9397-08002B2CF9AE}" pid="11" name="MSIP_Label_b8b5aee8-5735-4353-85b0-06b0f114040f_ContentBits">
    <vt:lpwstr>0</vt:lpwstr>
  </property>
</Properties>
</file>