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D739B2" w14:textId="77777777" w:rsidR="00205958" w:rsidRDefault="00205958">
      <w:pPr>
        <w:rPr>
          <w:b/>
        </w:rPr>
      </w:pPr>
    </w:p>
    <w:p w14:paraId="4ACD2D44" w14:textId="1C53B1DE" w:rsidR="00205958" w:rsidRDefault="00205958">
      <w:pPr>
        <w:rPr>
          <w:b/>
        </w:rPr>
      </w:pPr>
    </w:p>
    <w:p w14:paraId="3C4E6E1C" w14:textId="75148E2C" w:rsidR="00205958" w:rsidRDefault="00205958">
      <w:pPr>
        <w:rPr>
          <w:b/>
        </w:rPr>
      </w:pPr>
    </w:p>
    <w:p w14:paraId="27E2EAEF" w14:textId="66B5FA19" w:rsidR="00205958" w:rsidRDefault="00205958">
      <w:pPr>
        <w:rPr>
          <w:b/>
        </w:rPr>
      </w:pPr>
    </w:p>
    <w:p w14:paraId="475BA698" w14:textId="6B92517E" w:rsidR="0043466F" w:rsidRPr="00730BA6" w:rsidRDefault="0043466F">
      <w:pPr>
        <w:rPr>
          <w:b/>
        </w:rPr>
      </w:pPr>
    </w:p>
    <w:p w14:paraId="2212F1E8" w14:textId="3536F4D6" w:rsidR="0043466F" w:rsidRPr="00730BA6" w:rsidRDefault="0043466F">
      <w:pPr>
        <w:rPr>
          <w:b/>
        </w:rPr>
      </w:pPr>
    </w:p>
    <w:p w14:paraId="4BD71F35" w14:textId="4FEFE153" w:rsidR="00B46BF3" w:rsidRPr="00730BA6" w:rsidRDefault="004C36A3" w:rsidP="00894515">
      <w:pPr>
        <w:spacing w:after="0" w:line="240" w:lineRule="auto"/>
        <w:jc w:val="center"/>
        <w:rPr>
          <w:rFonts w:ascii="Arial" w:hAnsi="Arial" w:cs="Arial"/>
          <w:b/>
          <w:color w:val="0F243E"/>
          <w:sz w:val="32"/>
        </w:rPr>
      </w:pPr>
      <w:r>
        <w:rPr>
          <w:noProof/>
        </w:rPr>
        <mc:AlternateContent>
          <mc:Choice Requires="wps">
            <w:drawing>
              <wp:inline distT="0" distB="0" distL="0" distR="0" wp14:anchorId="3F82D95C" wp14:editId="36007FB0">
                <wp:extent cx="3702050" cy="4508500"/>
                <wp:effectExtent l="0" t="0" r="0" b="63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450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1F3763"/>
                              </a:solidFill>
                              <a:miter lim="800000"/>
                              <a:headEnd/>
                              <a:tailEnd/>
                            </a14:hiddenLine>
                          </a:ext>
                        </a:extLst>
                      </wps:spPr>
                      <wps:txbx>
                        <w:txbxContent>
                          <w:p w14:paraId="2EF101C5" w14:textId="77777777" w:rsidR="008C02E8" w:rsidRPr="008C02E8" w:rsidRDefault="008C02E8" w:rsidP="008C02E8">
                            <w:pPr>
                              <w:jc w:val="center"/>
                              <w:rPr>
                                <w:rFonts w:ascii="Arial" w:hAnsi="Arial" w:cs="Arial"/>
                                <w:b/>
                                <w:sz w:val="96"/>
                              </w:rPr>
                            </w:pPr>
                            <w:r w:rsidRPr="008C02E8">
                              <w:rPr>
                                <w:rFonts w:ascii="Arial" w:hAnsi="Arial" w:cs="Arial"/>
                                <w:b/>
                                <w:sz w:val="96"/>
                              </w:rPr>
                              <w:t>ICV Annual Report</w:t>
                            </w:r>
                          </w:p>
                          <w:p w14:paraId="6EDDBC8E" w14:textId="77777777" w:rsidR="008C02E8" w:rsidRPr="008C02E8" w:rsidRDefault="00714122" w:rsidP="008C02E8">
                            <w:pPr>
                              <w:jc w:val="center"/>
                              <w:rPr>
                                <w:rFonts w:ascii="Arial" w:hAnsi="Arial" w:cs="Arial"/>
                                <w:b/>
                                <w:sz w:val="96"/>
                              </w:rPr>
                            </w:pPr>
                            <w:r>
                              <w:rPr>
                                <w:rFonts w:ascii="Arial" w:hAnsi="Arial" w:cs="Arial"/>
                                <w:b/>
                                <w:sz w:val="96"/>
                              </w:rPr>
                              <w:t xml:space="preserve">April </w:t>
                            </w:r>
                            <w:r w:rsidR="008C02E8" w:rsidRPr="008C02E8">
                              <w:rPr>
                                <w:rFonts w:ascii="Arial" w:hAnsi="Arial" w:cs="Arial"/>
                                <w:b/>
                                <w:sz w:val="96"/>
                              </w:rPr>
                              <w:t xml:space="preserve">2020 – </w:t>
                            </w:r>
                            <w:r>
                              <w:rPr>
                                <w:rFonts w:ascii="Arial" w:hAnsi="Arial" w:cs="Arial"/>
                                <w:b/>
                                <w:sz w:val="96"/>
                              </w:rPr>
                              <w:t xml:space="preserve">March </w:t>
                            </w:r>
                            <w:r w:rsidR="008C02E8" w:rsidRPr="008C02E8">
                              <w:rPr>
                                <w:rFonts w:ascii="Arial" w:hAnsi="Arial" w:cs="Arial"/>
                                <w:b/>
                                <w:sz w:val="96"/>
                              </w:rPr>
                              <w:t>2021</w:t>
                            </w:r>
                          </w:p>
                          <w:p w14:paraId="4B977EB2" w14:textId="77777777" w:rsidR="008C02E8" w:rsidRPr="008C02E8" w:rsidRDefault="008C02E8" w:rsidP="008C02E8">
                            <w:pPr>
                              <w:jc w:val="center"/>
                              <w:rPr>
                                <w:rFonts w:ascii="Arial" w:hAnsi="Arial" w:cs="Arial"/>
                                <w:b/>
                                <w:sz w:val="40"/>
                              </w:rPr>
                            </w:pPr>
                            <w:r w:rsidRPr="008C02E8">
                              <w:rPr>
                                <w:rFonts w:ascii="Arial" w:hAnsi="Arial" w:cs="Arial"/>
                                <w:b/>
                                <w:sz w:val="40"/>
                              </w:rPr>
                              <w:t>Bedfordshire Office of the Police and Crime Commissioner</w:t>
                            </w:r>
                          </w:p>
                        </w:txbxContent>
                      </wps:txbx>
                      <wps:bodyPr rot="0" vert="horz" wrap="square" lIns="91440" tIns="45720" rIns="91440" bIns="45720" anchor="t" anchorCtr="0" upright="1">
                        <a:noAutofit/>
                      </wps:bodyPr>
                    </wps:wsp>
                  </a:graphicData>
                </a:graphic>
              </wp:inline>
            </w:drawing>
          </mc:Choice>
          <mc:Fallback>
            <w:pict>
              <v:shapetype w14:anchorId="3F82D95C" id="_x0000_t202" coordsize="21600,21600" o:spt="202" path="m,l,21600r21600,l21600,xe">
                <v:stroke joinstyle="miter"/>
                <v:path gradientshapeok="t" o:connecttype="rect"/>
              </v:shapetype>
              <v:shape id="Text Box 2" o:spid="_x0000_s1026" type="#_x0000_t202" style="width:291.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" filled="f" stroked="f" strokecolor="#1f3763" strokeweight="6pt">
                <v:textbox>
                  <w:txbxContent>
                    <w:p w14:paraId="2EF101C5" w14:textId="77777777" w:rsidR="008C02E8" w:rsidRPr="008C02E8" w:rsidRDefault="008C02E8" w:rsidP="008C02E8">
                      <w:pPr>
                        <w:jc w:val="center"/>
                        <w:rPr>
                          <w:rFonts w:ascii="Arial" w:hAnsi="Arial" w:cs="Arial"/>
                          <w:b/>
                          <w:sz w:val="96"/>
                        </w:rPr>
                      </w:pPr>
                      <w:r w:rsidRPr="008C02E8">
                        <w:rPr>
                          <w:rFonts w:ascii="Arial" w:hAnsi="Arial" w:cs="Arial"/>
                          <w:b/>
                          <w:sz w:val="96"/>
                        </w:rPr>
                        <w:t>ICV Annual Report</w:t>
                      </w:r>
                    </w:p>
                    <w:p w14:paraId="6EDDBC8E" w14:textId="77777777" w:rsidR="008C02E8" w:rsidRPr="008C02E8" w:rsidRDefault="00714122" w:rsidP="008C02E8">
                      <w:pPr>
                        <w:jc w:val="center"/>
                        <w:rPr>
                          <w:rFonts w:ascii="Arial" w:hAnsi="Arial" w:cs="Arial"/>
                          <w:b/>
                          <w:sz w:val="96"/>
                        </w:rPr>
                      </w:pPr>
                      <w:r>
                        <w:rPr>
                          <w:rFonts w:ascii="Arial" w:hAnsi="Arial" w:cs="Arial"/>
                          <w:b/>
                          <w:sz w:val="96"/>
                        </w:rPr>
                        <w:t xml:space="preserve">April </w:t>
                      </w:r>
                      <w:r w:rsidR="008C02E8" w:rsidRPr="008C02E8">
                        <w:rPr>
                          <w:rFonts w:ascii="Arial" w:hAnsi="Arial" w:cs="Arial"/>
                          <w:b/>
                          <w:sz w:val="96"/>
                        </w:rPr>
                        <w:t xml:space="preserve">2020 – </w:t>
                      </w:r>
                      <w:r>
                        <w:rPr>
                          <w:rFonts w:ascii="Arial" w:hAnsi="Arial" w:cs="Arial"/>
                          <w:b/>
                          <w:sz w:val="96"/>
                        </w:rPr>
                        <w:t xml:space="preserve">March </w:t>
                      </w:r>
                      <w:r w:rsidR="008C02E8" w:rsidRPr="008C02E8">
                        <w:rPr>
                          <w:rFonts w:ascii="Arial" w:hAnsi="Arial" w:cs="Arial"/>
                          <w:b/>
                          <w:sz w:val="96"/>
                        </w:rPr>
                        <w:t>2021</w:t>
                      </w:r>
                    </w:p>
                    <w:p w14:paraId="4B977EB2" w14:textId="77777777" w:rsidR="008C02E8" w:rsidRPr="008C02E8" w:rsidRDefault="008C02E8" w:rsidP="008C02E8">
                      <w:pPr>
                        <w:jc w:val="center"/>
                        <w:rPr>
                          <w:rFonts w:ascii="Arial" w:hAnsi="Arial" w:cs="Arial"/>
                          <w:b/>
                          <w:sz w:val="40"/>
                        </w:rPr>
                      </w:pPr>
                      <w:r w:rsidRPr="008C02E8">
                        <w:rPr>
                          <w:rFonts w:ascii="Arial" w:hAnsi="Arial" w:cs="Arial"/>
                          <w:b/>
                          <w:sz w:val="40"/>
                        </w:rPr>
                        <w:t>Bedfordshire Office of the Police and Crime Commissioner</w:t>
                      </w:r>
                    </w:p>
                  </w:txbxContent>
                </v:textbox>
                <w10:anchorlock/>
              </v:shape>
            </w:pict>
          </mc:Fallback>
        </mc:AlternateContent>
      </w:r>
      <w:r>
        <w:rPr>
          <w:noProof/>
        </w:rPr>
        <w:drawing>
          <wp:inline distT="0" distB="0" distL="0" distR="0" wp14:anchorId="0D458819" wp14:editId="2D91ABDE">
            <wp:extent cx="2915920" cy="1729105"/>
            <wp:effectExtent l="76200" t="76200" r="74930" b="80645"/>
            <wp:docPr id="7" name="Picture 7" descr="Bedfordshire Police and Crime Commissio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edfordshire Police and Crime Commission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5920" cy="1729105"/>
                    </a:xfrm>
                    <a:prstGeom prst="rect">
                      <a:avLst/>
                    </a:prstGeom>
                    <a:noFill/>
                    <a:ln w="76200">
                      <a:solidFill>
                        <a:srgbClr val="1F3763"/>
                      </a:solidFill>
                      <a:miter lim="800000"/>
                      <a:headEnd/>
                      <a:tailEnd/>
                    </a:ln>
                  </pic:spPr>
                </pic:pic>
              </a:graphicData>
            </a:graphic>
          </wp:inline>
        </w:drawing>
      </w:r>
      <w:r w:rsidR="0043466F" w:rsidRPr="00730BA6">
        <w:rPr>
          <w:b/>
          <w:color w:val="0F243E"/>
        </w:rPr>
        <w:br w:type="page"/>
      </w:r>
    </w:p>
    <w:p w14:paraId="5AD23856" w14:textId="65A15274" w:rsidR="008569E8" w:rsidRDefault="00F80FD1" w:rsidP="004C36A3">
      <w:pPr>
        <w:pStyle w:val="Title"/>
      </w:pPr>
      <w:r w:rsidRPr="00730BA6">
        <w:lastRenderedPageBreak/>
        <w:t>Bedfordshire Independent Custody Visiting Scheme</w:t>
      </w:r>
      <w:r w:rsidR="004C36A3">
        <w:t xml:space="preserve"> </w:t>
      </w:r>
      <w:r w:rsidRPr="00730BA6">
        <w:t xml:space="preserve">Annual Report </w:t>
      </w:r>
      <w:r w:rsidRPr="00894515">
        <w:t>20</w:t>
      </w:r>
      <w:r w:rsidR="007F257D" w:rsidRPr="00894515">
        <w:t>20</w:t>
      </w:r>
      <w:r w:rsidRPr="00894515">
        <w:t>-</w:t>
      </w:r>
      <w:r w:rsidR="008B4B64" w:rsidRPr="00894515">
        <w:t>2</w:t>
      </w:r>
      <w:r w:rsidR="007F257D" w:rsidRPr="00894515">
        <w:t>1</w:t>
      </w:r>
    </w:p>
    <w:p w14:paraId="4DC81694" w14:textId="77777777" w:rsidR="00825D50" w:rsidRPr="00E544CD" w:rsidRDefault="00825D50" w:rsidP="00E544CD">
      <w:pPr>
        <w:spacing w:after="0" w:line="240" w:lineRule="auto"/>
        <w:jc w:val="center"/>
        <w:rPr>
          <w:rFonts w:ascii="Arial" w:hAnsi="Arial" w:cs="Arial"/>
          <w:b/>
          <w:color w:val="0F243E"/>
          <w:sz w:val="36"/>
        </w:rPr>
      </w:pPr>
    </w:p>
    <w:p w14:paraId="101715B8" w14:textId="77777777" w:rsidR="00F80FD1" w:rsidRPr="00730BA6" w:rsidRDefault="00F80FD1" w:rsidP="004C36A3">
      <w:pPr>
        <w:pStyle w:val="Heading1"/>
      </w:pPr>
      <w:r w:rsidRPr="00730BA6">
        <w:t>Introduction</w:t>
      </w:r>
    </w:p>
    <w:p w14:paraId="60A8E12C" w14:textId="77777777" w:rsidR="008569E8" w:rsidRPr="00B4703A" w:rsidRDefault="008569E8" w:rsidP="008569E8">
      <w:pPr>
        <w:spacing w:after="0" w:line="240" w:lineRule="auto"/>
        <w:jc w:val="both"/>
        <w:rPr>
          <w:rFonts w:ascii="Arial" w:hAnsi="Arial" w:cs="Arial"/>
          <w:b/>
          <w:sz w:val="24"/>
        </w:rPr>
      </w:pPr>
    </w:p>
    <w:p w14:paraId="49D35111" w14:textId="77777777" w:rsidR="008B4B64" w:rsidRPr="00C40263" w:rsidRDefault="008B4B64" w:rsidP="008569E8">
      <w:pPr>
        <w:spacing w:after="0" w:line="240" w:lineRule="auto"/>
        <w:jc w:val="both"/>
        <w:rPr>
          <w:rFonts w:ascii="Arial" w:hAnsi="Arial" w:cs="Arial"/>
          <w:sz w:val="23"/>
          <w:szCs w:val="23"/>
        </w:rPr>
      </w:pPr>
      <w:r w:rsidRPr="00C40263">
        <w:rPr>
          <w:rFonts w:ascii="Arial" w:hAnsi="Arial" w:cs="Arial"/>
          <w:sz w:val="23"/>
          <w:szCs w:val="23"/>
        </w:rPr>
        <w:t>The Office of the Police and Crime Commissioner</w:t>
      </w:r>
      <w:r w:rsidR="007278D6" w:rsidRPr="00C40263">
        <w:rPr>
          <w:rFonts w:ascii="Arial" w:hAnsi="Arial" w:cs="Arial"/>
          <w:sz w:val="23"/>
          <w:szCs w:val="23"/>
        </w:rPr>
        <w:t xml:space="preserve"> (OPCC)</w:t>
      </w:r>
      <w:r w:rsidRPr="00C40263">
        <w:rPr>
          <w:rFonts w:ascii="Arial" w:hAnsi="Arial" w:cs="Arial"/>
          <w:sz w:val="23"/>
          <w:szCs w:val="23"/>
        </w:rPr>
        <w:t xml:space="preserve"> is delighted to present the Annual Report for 20</w:t>
      </w:r>
      <w:r w:rsidR="007F257D" w:rsidRPr="00C40263">
        <w:rPr>
          <w:rFonts w:ascii="Arial" w:hAnsi="Arial" w:cs="Arial"/>
          <w:sz w:val="23"/>
          <w:szCs w:val="23"/>
        </w:rPr>
        <w:t>20</w:t>
      </w:r>
      <w:r w:rsidRPr="00C40263">
        <w:rPr>
          <w:rFonts w:ascii="Arial" w:hAnsi="Arial" w:cs="Arial"/>
          <w:sz w:val="23"/>
          <w:szCs w:val="23"/>
        </w:rPr>
        <w:t>/2</w:t>
      </w:r>
      <w:r w:rsidR="007F257D" w:rsidRPr="00C40263">
        <w:rPr>
          <w:rFonts w:ascii="Arial" w:hAnsi="Arial" w:cs="Arial"/>
          <w:sz w:val="23"/>
          <w:szCs w:val="23"/>
        </w:rPr>
        <w:t>1</w:t>
      </w:r>
      <w:r w:rsidRPr="00C40263">
        <w:rPr>
          <w:rFonts w:ascii="Arial" w:hAnsi="Arial" w:cs="Arial"/>
          <w:sz w:val="23"/>
          <w:szCs w:val="23"/>
        </w:rPr>
        <w:t xml:space="preserve"> during which our Independent Custody Visitors (ICVs) have continued to provide an essential service </w:t>
      </w:r>
      <w:r w:rsidR="00894515" w:rsidRPr="00C40263">
        <w:rPr>
          <w:rFonts w:ascii="Arial" w:hAnsi="Arial" w:cs="Arial"/>
          <w:sz w:val="23"/>
          <w:szCs w:val="23"/>
        </w:rPr>
        <w:t xml:space="preserve">throughout the Covid-19 pandemic. The </w:t>
      </w:r>
      <w:r w:rsidR="008C758D" w:rsidRPr="00C40263">
        <w:rPr>
          <w:rFonts w:ascii="Arial" w:hAnsi="Arial" w:cs="Arial"/>
          <w:sz w:val="23"/>
          <w:szCs w:val="23"/>
        </w:rPr>
        <w:t xml:space="preserve">ICV </w:t>
      </w:r>
      <w:r w:rsidR="00894515" w:rsidRPr="00C40263">
        <w:rPr>
          <w:rFonts w:ascii="Arial" w:hAnsi="Arial" w:cs="Arial"/>
          <w:sz w:val="23"/>
          <w:szCs w:val="23"/>
        </w:rPr>
        <w:t xml:space="preserve">scheme has continued to operate on a virtual basis, enabling ICVs to </w:t>
      </w:r>
      <w:r w:rsidRPr="00C40263">
        <w:rPr>
          <w:rFonts w:ascii="Arial" w:hAnsi="Arial" w:cs="Arial"/>
          <w:sz w:val="23"/>
          <w:szCs w:val="23"/>
        </w:rPr>
        <w:t xml:space="preserve">check on the welfare of </w:t>
      </w:r>
      <w:r w:rsidR="00894515" w:rsidRPr="00C40263">
        <w:rPr>
          <w:rFonts w:ascii="Arial" w:hAnsi="Arial" w:cs="Arial"/>
          <w:sz w:val="23"/>
          <w:szCs w:val="23"/>
        </w:rPr>
        <w:t>detainees and</w:t>
      </w:r>
      <w:r w:rsidR="007A2AE7" w:rsidRPr="00C40263">
        <w:rPr>
          <w:rFonts w:ascii="Arial" w:hAnsi="Arial" w:cs="Arial"/>
          <w:sz w:val="23"/>
          <w:szCs w:val="23"/>
        </w:rPr>
        <w:t xml:space="preserve"> </w:t>
      </w:r>
      <w:r w:rsidR="00894515" w:rsidRPr="00C40263">
        <w:rPr>
          <w:rFonts w:ascii="Arial" w:hAnsi="Arial" w:cs="Arial"/>
          <w:sz w:val="23"/>
          <w:szCs w:val="23"/>
        </w:rPr>
        <w:t>staff</w:t>
      </w:r>
      <w:r w:rsidRPr="00C40263">
        <w:rPr>
          <w:rFonts w:ascii="Arial" w:hAnsi="Arial" w:cs="Arial"/>
          <w:sz w:val="23"/>
          <w:szCs w:val="23"/>
        </w:rPr>
        <w:t xml:space="preserve"> </w:t>
      </w:r>
      <w:r w:rsidR="00894515" w:rsidRPr="00C40263">
        <w:rPr>
          <w:rFonts w:ascii="Arial" w:hAnsi="Arial" w:cs="Arial"/>
          <w:sz w:val="23"/>
          <w:szCs w:val="23"/>
        </w:rPr>
        <w:t>with</w:t>
      </w:r>
      <w:r w:rsidRPr="00C40263">
        <w:rPr>
          <w:rFonts w:ascii="Arial" w:hAnsi="Arial" w:cs="Arial"/>
          <w:sz w:val="23"/>
          <w:szCs w:val="23"/>
        </w:rPr>
        <w:t>in custody</w:t>
      </w:r>
      <w:r w:rsidR="00894515" w:rsidRPr="00C40263">
        <w:rPr>
          <w:rFonts w:ascii="Arial" w:hAnsi="Arial" w:cs="Arial"/>
          <w:sz w:val="23"/>
          <w:szCs w:val="23"/>
        </w:rPr>
        <w:t>, via the Microsoft Teams platform</w:t>
      </w:r>
      <w:r w:rsidRPr="00C40263">
        <w:rPr>
          <w:rFonts w:ascii="Arial" w:hAnsi="Arial" w:cs="Arial"/>
          <w:sz w:val="23"/>
          <w:szCs w:val="23"/>
        </w:rPr>
        <w:t>.</w:t>
      </w:r>
    </w:p>
    <w:p w14:paraId="4AD9CB39" w14:textId="77777777" w:rsidR="00F7619D" w:rsidRPr="00C40263" w:rsidRDefault="00F7619D" w:rsidP="008569E8">
      <w:pPr>
        <w:spacing w:after="0" w:line="240" w:lineRule="auto"/>
        <w:jc w:val="both"/>
        <w:rPr>
          <w:rFonts w:ascii="Arial" w:hAnsi="Arial" w:cs="Arial"/>
          <w:sz w:val="23"/>
          <w:szCs w:val="23"/>
        </w:rPr>
      </w:pPr>
    </w:p>
    <w:p w14:paraId="20561F94" w14:textId="77777777" w:rsidR="007278D6" w:rsidRPr="00C40263" w:rsidRDefault="007278D6" w:rsidP="008569E8">
      <w:pPr>
        <w:spacing w:after="0" w:line="240" w:lineRule="auto"/>
        <w:jc w:val="both"/>
        <w:rPr>
          <w:rFonts w:ascii="Arial" w:hAnsi="Arial" w:cs="Arial"/>
          <w:sz w:val="23"/>
          <w:szCs w:val="23"/>
        </w:rPr>
      </w:pPr>
      <w:r w:rsidRPr="00C40263">
        <w:rPr>
          <w:rFonts w:ascii="Arial" w:hAnsi="Arial" w:cs="Arial"/>
          <w:sz w:val="23"/>
          <w:szCs w:val="23"/>
        </w:rPr>
        <w:t>The OPCC is particularly pleased of the resilience and compassion of ICVs towards the scheme which has continued to operate virtually throughout the Covid-19 pandemic, using Microsoft Teams to speak with both detainees and custody staff at a minimum of twice weekly to both the Kempston and Luton custody suites. This has ensured that the essential and crucial service of checking on the welfare of detainees has continued.</w:t>
      </w:r>
    </w:p>
    <w:p w14:paraId="23062A63" w14:textId="77777777" w:rsidR="00D22768" w:rsidRPr="00C40263" w:rsidRDefault="00D22768" w:rsidP="008569E8">
      <w:pPr>
        <w:spacing w:after="0" w:line="240" w:lineRule="auto"/>
        <w:jc w:val="both"/>
        <w:rPr>
          <w:rFonts w:ascii="Arial" w:hAnsi="Arial" w:cs="Arial"/>
          <w:sz w:val="23"/>
          <w:szCs w:val="23"/>
        </w:rPr>
      </w:pPr>
    </w:p>
    <w:p w14:paraId="3E94E597" w14:textId="77777777" w:rsidR="007A2AE7" w:rsidRPr="00C40263" w:rsidRDefault="00D22768" w:rsidP="008569E8">
      <w:pPr>
        <w:spacing w:after="0" w:line="240" w:lineRule="auto"/>
        <w:jc w:val="both"/>
        <w:rPr>
          <w:rFonts w:ascii="Arial" w:hAnsi="Arial" w:cs="Arial"/>
          <w:sz w:val="23"/>
          <w:szCs w:val="23"/>
        </w:rPr>
      </w:pPr>
      <w:r w:rsidRPr="00C40263">
        <w:rPr>
          <w:rFonts w:ascii="Arial" w:hAnsi="Arial" w:cs="Arial"/>
          <w:sz w:val="23"/>
          <w:szCs w:val="23"/>
        </w:rPr>
        <w:t>The</w:t>
      </w:r>
      <w:r w:rsidR="007A2AE7" w:rsidRPr="00C40263">
        <w:rPr>
          <w:rFonts w:ascii="Arial" w:hAnsi="Arial" w:cs="Arial"/>
          <w:sz w:val="23"/>
          <w:szCs w:val="23"/>
        </w:rPr>
        <w:t xml:space="preserve"> OPCC have h</w:t>
      </w:r>
      <w:r w:rsidRPr="00C40263">
        <w:rPr>
          <w:rFonts w:ascii="Arial" w:hAnsi="Arial" w:cs="Arial"/>
          <w:sz w:val="23"/>
          <w:szCs w:val="23"/>
        </w:rPr>
        <w:t>eld</w:t>
      </w:r>
      <w:r w:rsidR="007A2AE7" w:rsidRPr="00C40263">
        <w:rPr>
          <w:rFonts w:ascii="Arial" w:hAnsi="Arial" w:cs="Arial"/>
          <w:sz w:val="23"/>
          <w:szCs w:val="23"/>
        </w:rPr>
        <w:t xml:space="preserve"> meetings with the Chief Inspector </w:t>
      </w:r>
      <w:r w:rsidRPr="00C40263">
        <w:rPr>
          <w:rFonts w:ascii="Arial" w:hAnsi="Arial" w:cs="Arial"/>
          <w:sz w:val="23"/>
          <w:szCs w:val="23"/>
        </w:rPr>
        <w:t xml:space="preserve">of Custody as well as the Inspectors </w:t>
      </w:r>
      <w:r w:rsidR="007A2AE7" w:rsidRPr="00C40263">
        <w:rPr>
          <w:rFonts w:ascii="Arial" w:hAnsi="Arial" w:cs="Arial"/>
          <w:sz w:val="23"/>
          <w:szCs w:val="23"/>
        </w:rPr>
        <w:t>on a weekly basis</w:t>
      </w:r>
      <w:r w:rsidRPr="00C40263">
        <w:rPr>
          <w:rFonts w:ascii="Arial" w:hAnsi="Arial" w:cs="Arial"/>
          <w:sz w:val="23"/>
          <w:szCs w:val="23"/>
        </w:rPr>
        <w:t xml:space="preserve">. This is to </w:t>
      </w:r>
      <w:r w:rsidR="007A2AE7" w:rsidRPr="00C40263">
        <w:rPr>
          <w:rFonts w:ascii="Arial" w:hAnsi="Arial" w:cs="Arial"/>
          <w:sz w:val="23"/>
          <w:szCs w:val="23"/>
        </w:rPr>
        <w:t>ensure that the importance of monitoring is valued</w:t>
      </w:r>
      <w:r w:rsidRPr="00C40263">
        <w:rPr>
          <w:rFonts w:ascii="Arial" w:hAnsi="Arial" w:cs="Arial"/>
          <w:sz w:val="23"/>
          <w:szCs w:val="23"/>
        </w:rPr>
        <w:t xml:space="preserve">, to provide feedback and to engage in preparation for returning to physical visiting. The Chief Inspector understands the importance of the scheme and is looking forward to the return of ICVs visiting Custody in person.  </w:t>
      </w:r>
    </w:p>
    <w:p w14:paraId="7138B296" w14:textId="77777777" w:rsidR="00E544CD" w:rsidRDefault="00E544CD" w:rsidP="008569E8">
      <w:pPr>
        <w:spacing w:after="0" w:line="240" w:lineRule="auto"/>
        <w:jc w:val="both"/>
        <w:rPr>
          <w:rFonts w:ascii="Arial" w:hAnsi="Arial" w:cs="Arial"/>
          <w:sz w:val="24"/>
        </w:rPr>
      </w:pPr>
    </w:p>
    <w:p w14:paraId="27281171" w14:textId="07E1E25E" w:rsidR="00E544CD" w:rsidRDefault="004C36A3" w:rsidP="00825D50">
      <w:pPr>
        <w:spacing w:after="0" w:line="240" w:lineRule="auto"/>
        <w:jc w:val="center"/>
        <w:rPr>
          <w:rFonts w:ascii="Arial" w:hAnsi="Arial" w:cs="Arial"/>
          <w:sz w:val="24"/>
        </w:rPr>
      </w:pPr>
      <w:r>
        <w:rPr>
          <w:rFonts w:ascii="Arial" w:hAnsi="Arial" w:cs="Arial"/>
          <w:noProof/>
          <w:sz w:val="24"/>
        </w:rPr>
        <w:drawing>
          <wp:inline distT="0" distB="0" distL="0" distR="0" wp14:anchorId="46381BE7" wp14:editId="589CFE5F">
            <wp:extent cx="1625600" cy="1219200"/>
            <wp:effectExtent l="0" t="0" r="0" b="0"/>
            <wp:docPr id="1" name="Picture 1" descr="Cartoon picture of two telephones and speech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rtoon picture of two telephones and speech bub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5600" cy="1219200"/>
                    </a:xfrm>
                    <a:prstGeom prst="rect">
                      <a:avLst/>
                    </a:prstGeom>
                    <a:noFill/>
                    <a:ln>
                      <a:noFill/>
                    </a:ln>
                  </pic:spPr>
                </pic:pic>
              </a:graphicData>
            </a:graphic>
          </wp:inline>
        </w:drawing>
      </w:r>
    </w:p>
    <w:p w14:paraId="4731D3B9" w14:textId="77777777" w:rsidR="007278D6" w:rsidRPr="00B4703A" w:rsidRDefault="007278D6" w:rsidP="008569E8">
      <w:pPr>
        <w:spacing w:after="0" w:line="240" w:lineRule="auto"/>
        <w:jc w:val="both"/>
        <w:rPr>
          <w:rFonts w:ascii="Arial" w:hAnsi="Arial" w:cs="Arial"/>
          <w:sz w:val="24"/>
        </w:rPr>
      </w:pPr>
    </w:p>
    <w:p w14:paraId="5D943879" w14:textId="77777777" w:rsidR="00444AFF" w:rsidRPr="00C40263" w:rsidRDefault="008B4B64" w:rsidP="008569E8">
      <w:pPr>
        <w:spacing w:after="0" w:line="240" w:lineRule="auto"/>
        <w:jc w:val="both"/>
        <w:rPr>
          <w:rFonts w:ascii="Arial" w:hAnsi="Arial" w:cs="Arial"/>
          <w:color w:val="FF0000"/>
          <w:sz w:val="23"/>
          <w:szCs w:val="23"/>
        </w:rPr>
      </w:pPr>
      <w:r w:rsidRPr="00C40263">
        <w:rPr>
          <w:rFonts w:ascii="Arial" w:hAnsi="Arial" w:cs="Arial"/>
          <w:sz w:val="23"/>
          <w:szCs w:val="23"/>
        </w:rPr>
        <w:t xml:space="preserve">We </w:t>
      </w:r>
      <w:r w:rsidR="007278D6" w:rsidRPr="00C40263">
        <w:rPr>
          <w:rFonts w:ascii="Arial" w:hAnsi="Arial" w:cs="Arial"/>
          <w:sz w:val="23"/>
          <w:szCs w:val="23"/>
        </w:rPr>
        <w:t xml:space="preserve">are pleased to inform that we </w:t>
      </w:r>
      <w:r w:rsidRPr="00C40263">
        <w:rPr>
          <w:rFonts w:ascii="Arial" w:hAnsi="Arial" w:cs="Arial"/>
          <w:sz w:val="23"/>
          <w:szCs w:val="23"/>
        </w:rPr>
        <w:t xml:space="preserve">have </w:t>
      </w:r>
      <w:r w:rsidR="008C758D" w:rsidRPr="00C40263">
        <w:rPr>
          <w:rFonts w:ascii="Arial" w:hAnsi="Arial" w:cs="Arial"/>
          <w:sz w:val="23"/>
          <w:szCs w:val="23"/>
        </w:rPr>
        <w:t>recruited a number</w:t>
      </w:r>
      <w:r w:rsidRPr="00C40263">
        <w:rPr>
          <w:rFonts w:ascii="Arial" w:hAnsi="Arial" w:cs="Arial"/>
          <w:sz w:val="23"/>
          <w:szCs w:val="23"/>
        </w:rPr>
        <w:t xml:space="preserve"> of new faces th</w:t>
      </w:r>
      <w:r w:rsidR="00F37A53" w:rsidRPr="00C40263">
        <w:rPr>
          <w:rFonts w:ascii="Arial" w:hAnsi="Arial" w:cs="Arial"/>
          <w:sz w:val="23"/>
          <w:szCs w:val="23"/>
        </w:rPr>
        <w:t xml:space="preserve">is year </w:t>
      </w:r>
      <w:r w:rsidR="008C758D" w:rsidRPr="00C40263">
        <w:rPr>
          <w:rFonts w:ascii="Arial" w:hAnsi="Arial" w:cs="Arial"/>
          <w:sz w:val="23"/>
          <w:szCs w:val="23"/>
        </w:rPr>
        <w:t>with</w:t>
      </w:r>
      <w:r w:rsidR="00F37A53" w:rsidRPr="00C40263">
        <w:rPr>
          <w:rFonts w:ascii="Arial" w:hAnsi="Arial" w:cs="Arial"/>
          <w:sz w:val="23"/>
          <w:szCs w:val="23"/>
        </w:rPr>
        <w:t>in the ICV team</w:t>
      </w:r>
      <w:r w:rsidR="007278D6" w:rsidRPr="00C40263">
        <w:rPr>
          <w:rFonts w:ascii="Arial" w:hAnsi="Arial" w:cs="Arial"/>
          <w:sz w:val="23"/>
          <w:szCs w:val="23"/>
        </w:rPr>
        <w:t>,</w:t>
      </w:r>
      <w:r w:rsidR="00F37A53" w:rsidRPr="00C40263">
        <w:rPr>
          <w:rFonts w:ascii="Arial" w:hAnsi="Arial" w:cs="Arial"/>
          <w:sz w:val="23"/>
          <w:szCs w:val="23"/>
        </w:rPr>
        <w:t xml:space="preserve"> with </w:t>
      </w:r>
      <w:r w:rsidR="008C758D" w:rsidRPr="00C40263">
        <w:rPr>
          <w:rFonts w:ascii="Arial" w:hAnsi="Arial" w:cs="Arial"/>
          <w:sz w:val="23"/>
          <w:szCs w:val="23"/>
        </w:rPr>
        <w:t>five</w:t>
      </w:r>
      <w:r w:rsidR="00F37A53" w:rsidRPr="00C40263">
        <w:rPr>
          <w:rFonts w:ascii="Arial" w:hAnsi="Arial" w:cs="Arial"/>
          <w:sz w:val="23"/>
          <w:szCs w:val="23"/>
        </w:rPr>
        <w:t xml:space="preserve"> </w:t>
      </w:r>
      <w:r w:rsidRPr="00C40263">
        <w:rPr>
          <w:rFonts w:ascii="Arial" w:hAnsi="Arial" w:cs="Arial"/>
          <w:sz w:val="23"/>
          <w:szCs w:val="23"/>
        </w:rPr>
        <w:t>volunteers who completed their training</w:t>
      </w:r>
      <w:r w:rsidR="007278D6" w:rsidRPr="00C40263">
        <w:rPr>
          <w:rFonts w:ascii="Arial" w:hAnsi="Arial" w:cs="Arial"/>
          <w:sz w:val="23"/>
          <w:szCs w:val="23"/>
        </w:rPr>
        <w:t>. W</w:t>
      </w:r>
      <w:r w:rsidR="00F46760" w:rsidRPr="00C40263">
        <w:rPr>
          <w:rFonts w:ascii="Arial" w:hAnsi="Arial" w:cs="Arial"/>
          <w:sz w:val="23"/>
          <w:szCs w:val="23"/>
        </w:rPr>
        <w:t xml:space="preserve">e </w:t>
      </w:r>
      <w:r w:rsidR="008C758D" w:rsidRPr="00C40263">
        <w:rPr>
          <w:rFonts w:ascii="Arial" w:hAnsi="Arial" w:cs="Arial"/>
          <w:sz w:val="23"/>
          <w:szCs w:val="23"/>
        </w:rPr>
        <w:t>were also sad to say goodbye to our longest standing ICV who retired from the scheme after volunteering for 23 years</w:t>
      </w:r>
      <w:r w:rsidR="007A2AE7" w:rsidRPr="00C40263">
        <w:rPr>
          <w:rFonts w:ascii="Arial" w:hAnsi="Arial" w:cs="Arial"/>
          <w:sz w:val="23"/>
          <w:szCs w:val="23"/>
        </w:rPr>
        <w:t xml:space="preserve">, he was a real </w:t>
      </w:r>
      <w:proofErr w:type="gramStart"/>
      <w:r w:rsidR="007A2AE7" w:rsidRPr="00C40263">
        <w:rPr>
          <w:rFonts w:ascii="Arial" w:hAnsi="Arial" w:cs="Arial"/>
          <w:sz w:val="23"/>
          <w:szCs w:val="23"/>
        </w:rPr>
        <w:t>asset</w:t>
      </w:r>
      <w:proofErr w:type="gramEnd"/>
      <w:r w:rsidR="007A2AE7" w:rsidRPr="00C40263">
        <w:rPr>
          <w:rFonts w:ascii="Arial" w:hAnsi="Arial" w:cs="Arial"/>
          <w:sz w:val="23"/>
          <w:szCs w:val="23"/>
        </w:rPr>
        <w:t xml:space="preserve"> and we thank him for his dedication and commitment to the Bedfordshire scheme</w:t>
      </w:r>
      <w:r w:rsidRPr="00C40263">
        <w:rPr>
          <w:rFonts w:ascii="Arial" w:hAnsi="Arial" w:cs="Arial"/>
          <w:sz w:val="23"/>
          <w:szCs w:val="23"/>
        </w:rPr>
        <w:t xml:space="preserve">. </w:t>
      </w:r>
      <w:r w:rsidR="007A2AE7" w:rsidRPr="00C40263">
        <w:rPr>
          <w:rFonts w:ascii="Arial" w:hAnsi="Arial" w:cs="Arial"/>
          <w:sz w:val="23"/>
          <w:szCs w:val="23"/>
        </w:rPr>
        <w:t>At</w:t>
      </w:r>
      <w:r w:rsidRPr="00C40263">
        <w:rPr>
          <w:rFonts w:ascii="Arial" w:hAnsi="Arial" w:cs="Arial"/>
          <w:sz w:val="23"/>
          <w:szCs w:val="23"/>
        </w:rPr>
        <w:t xml:space="preserve"> the end of </w:t>
      </w:r>
      <w:r w:rsidR="008C758D" w:rsidRPr="00C40263">
        <w:rPr>
          <w:rFonts w:ascii="Arial" w:hAnsi="Arial" w:cs="Arial"/>
          <w:sz w:val="23"/>
          <w:szCs w:val="23"/>
        </w:rPr>
        <w:t>March 2021,</w:t>
      </w:r>
      <w:r w:rsidR="00F37A53" w:rsidRPr="00C40263">
        <w:rPr>
          <w:rFonts w:ascii="Arial" w:hAnsi="Arial" w:cs="Arial"/>
          <w:sz w:val="23"/>
          <w:szCs w:val="23"/>
        </w:rPr>
        <w:t xml:space="preserve"> there were a total of </w:t>
      </w:r>
      <w:r w:rsidR="00F46760" w:rsidRPr="00C40263">
        <w:rPr>
          <w:rFonts w:ascii="Arial" w:hAnsi="Arial" w:cs="Arial"/>
          <w:sz w:val="23"/>
          <w:szCs w:val="23"/>
        </w:rPr>
        <w:t>24 ICVs</w:t>
      </w:r>
      <w:r w:rsidRPr="00C40263">
        <w:rPr>
          <w:rFonts w:ascii="Arial" w:hAnsi="Arial" w:cs="Arial"/>
          <w:sz w:val="23"/>
          <w:szCs w:val="23"/>
        </w:rPr>
        <w:t xml:space="preserve"> in </w:t>
      </w:r>
      <w:r w:rsidR="00F37A53" w:rsidRPr="00C40263">
        <w:rPr>
          <w:rFonts w:ascii="Arial" w:hAnsi="Arial" w:cs="Arial"/>
          <w:sz w:val="23"/>
          <w:szCs w:val="23"/>
        </w:rPr>
        <w:t>Bedfordshire</w:t>
      </w:r>
      <w:r w:rsidR="00D824B3" w:rsidRPr="00C40263">
        <w:rPr>
          <w:rFonts w:ascii="Arial" w:hAnsi="Arial" w:cs="Arial"/>
          <w:sz w:val="23"/>
          <w:szCs w:val="23"/>
        </w:rPr>
        <w:t>.</w:t>
      </w:r>
    </w:p>
    <w:p w14:paraId="1A4752C0" w14:textId="77777777" w:rsidR="007278D6" w:rsidRPr="0022245C" w:rsidRDefault="007278D6" w:rsidP="008569E8">
      <w:pPr>
        <w:spacing w:after="0" w:line="240" w:lineRule="auto"/>
        <w:jc w:val="both"/>
        <w:rPr>
          <w:rFonts w:ascii="Arial" w:hAnsi="Arial" w:cs="Arial"/>
          <w:sz w:val="24"/>
          <w:szCs w:val="24"/>
        </w:rPr>
      </w:pPr>
    </w:p>
    <w:p w14:paraId="3D3E4C98" w14:textId="77777777" w:rsidR="00133B26" w:rsidRPr="00B4703A" w:rsidRDefault="00133B26" w:rsidP="004C36A3">
      <w:pPr>
        <w:pStyle w:val="Heading1"/>
      </w:pPr>
      <w:r w:rsidRPr="00B4703A">
        <w:t>What is Independent Custody Visiting?</w:t>
      </w:r>
    </w:p>
    <w:p w14:paraId="1A0D2994" w14:textId="77777777" w:rsidR="00133B26" w:rsidRDefault="00133B26" w:rsidP="008569E8">
      <w:pPr>
        <w:spacing w:after="0" w:line="240" w:lineRule="auto"/>
        <w:jc w:val="both"/>
        <w:rPr>
          <w:color w:val="FF0000"/>
        </w:rPr>
      </w:pPr>
    </w:p>
    <w:p w14:paraId="0600DBC0" w14:textId="77777777" w:rsidR="00133B26" w:rsidRPr="00C40263" w:rsidRDefault="00133B26" w:rsidP="008569E8">
      <w:pPr>
        <w:spacing w:after="0" w:line="240" w:lineRule="auto"/>
        <w:jc w:val="both"/>
        <w:rPr>
          <w:rFonts w:ascii="Arial" w:hAnsi="Arial" w:cs="Arial"/>
          <w:sz w:val="23"/>
          <w:szCs w:val="23"/>
        </w:rPr>
      </w:pPr>
      <w:r w:rsidRPr="00C40263">
        <w:rPr>
          <w:rFonts w:ascii="Arial" w:hAnsi="Arial" w:cs="Arial"/>
          <w:sz w:val="23"/>
          <w:szCs w:val="23"/>
        </w:rPr>
        <w:t xml:space="preserve">The Police and Crime Commissioner has a statutory responsibility under the Police Reform Act 2002, to run an Independent Custody Visitor (ICV) Scheme. The ICV’s are members of the local community who make unannounced visits to custody suites to check on the treatment of detainees and the conditions in which they are held, that their rights and entitlements are being observed, at a time when they may be feeling vulnerable or </w:t>
      </w:r>
      <w:r w:rsidRPr="00C40263">
        <w:rPr>
          <w:rFonts w:ascii="Arial" w:hAnsi="Arial" w:cs="Arial"/>
          <w:sz w:val="23"/>
          <w:szCs w:val="23"/>
        </w:rPr>
        <w:lastRenderedPageBreak/>
        <w:t>confused. They also look out for issues around cleanliness and</w:t>
      </w:r>
      <w:r w:rsidRPr="00B4703A">
        <w:rPr>
          <w:rFonts w:ascii="Arial" w:hAnsi="Arial" w:cs="Arial"/>
          <w:sz w:val="24"/>
        </w:rPr>
        <w:t xml:space="preserve"> </w:t>
      </w:r>
      <w:r w:rsidRPr="00C40263">
        <w:rPr>
          <w:rFonts w:ascii="Arial" w:hAnsi="Arial" w:cs="Arial"/>
          <w:sz w:val="23"/>
          <w:szCs w:val="23"/>
        </w:rPr>
        <w:t>maintenance of custody suites. The scheme provides transparency and reassurance to the wider community.</w:t>
      </w:r>
    </w:p>
    <w:p w14:paraId="69FB0514" w14:textId="77777777" w:rsidR="00825D50" w:rsidRPr="00C40263" w:rsidRDefault="00825D50" w:rsidP="008569E8">
      <w:pPr>
        <w:spacing w:after="0" w:line="240" w:lineRule="auto"/>
        <w:jc w:val="both"/>
        <w:rPr>
          <w:rFonts w:ascii="Arial" w:hAnsi="Arial" w:cs="Arial"/>
          <w:sz w:val="23"/>
          <w:szCs w:val="23"/>
        </w:rPr>
      </w:pPr>
    </w:p>
    <w:p w14:paraId="5DFEB02C" w14:textId="77777777" w:rsidR="007278D6" w:rsidRPr="00C40263" w:rsidRDefault="00133B26" w:rsidP="00E544CD">
      <w:pPr>
        <w:spacing w:after="0" w:line="240" w:lineRule="auto"/>
        <w:jc w:val="both"/>
        <w:rPr>
          <w:rFonts w:ascii="Arial" w:hAnsi="Arial" w:cs="Arial"/>
          <w:sz w:val="23"/>
          <w:szCs w:val="23"/>
        </w:rPr>
      </w:pPr>
      <w:r w:rsidRPr="00C40263">
        <w:rPr>
          <w:rFonts w:ascii="Arial" w:hAnsi="Arial" w:cs="Arial"/>
          <w:sz w:val="23"/>
          <w:szCs w:val="23"/>
        </w:rPr>
        <w:t xml:space="preserve">Independent Custody Visiting allows the police to demonstrate their commitment to transparency and provides public reassurance </w:t>
      </w:r>
      <w:r w:rsidR="007A2AE7" w:rsidRPr="00C40263">
        <w:rPr>
          <w:rFonts w:ascii="Arial" w:hAnsi="Arial" w:cs="Arial"/>
          <w:sz w:val="23"/>
          <w:szCs w:val="23"/>
        </w:rPr>
        <w:t xml:space="preserve">and confidence </w:t>
      </w:r>
      <w:r w:rsidRPr="00C40263">
        <w:rPr>
          <w:rFonts w:ascii="Arial" w:hAnsi="Arial" w:cs="Arial"/>
          <w:sz w:val="23"/>
          <w:szCs w:val="23"/>
        </w:rPr>
        <w:t>that policing in their area is fair and in accordance with statutory legislation and guidance. The aim of this Annual Report is to ensure that this information is available in the public domain.</w:t>
      </w:r>
    </w:p>
    <w:p w14:paraId="0EB97502" w14:textId="77777777" w:rsidR="00825D50" w:rsidRPr="00E544CD" w:rsidRDefault="00825D50" w:rsidP="00E544CD">
      <w:pPr>
        <w:spacing w:after="0" w:line="240" w:lineRule="auto"/>
        <w:jc w:val="both"/>
        <w:rPr>
          <w:rFonts w:ascii="Arial" w:hAnsi="Arial" w:cs="Arial"/>
          <w:sz w:val="24"/>
          <w:szCs w:val="24"/>
        </w:rPr>
      </w:pPr>
    </w:p>
    <w:p w14:paraId="7BCA8C37" w14:textId="77777777" w:rsidR="00A82B9F" w:rsidRPr="0022245C" w:rsidRDefault="00FD0346" w:rsidP="004C36A3">
      <w:pPr>
        <w:pStyle w:val="Heading1"/>
      </w:pPr>
      <w:r w:rsidRPr="00D824B3">
        <w:t>Annual Report of Bedfordshire I</w:t>
      </w:r>
      <w:r w:rsidR="00A82B9F" w:rsidRPr="00D824B3">
        <w:t xml:space="preserve">ndependent Custody Visiting Scheme </w:t>
      </w:r>
      <w:r w:rsidR="001870DE" w:rsidRPr="00B4703A">
        <w:t>20</w:t>
      </w:r>
      <w:r w:rsidR="007F257D">
        <w:t>20</w:t>
      </w:r>
      <w:r w:rsidR="001870DE" w:rsidRPr="00B4703A">
        <w:t>-</w:t>
      </w:r>
      <w:r w:rsidR="00D824B3">
        <w:t>2</w:t>
      </w:r>
      <w:r w:rsidR="007F257D">
        <w:t>1</w:t>
      </w:r>
    </w:p>
    <w:p w14:paraId="2472068E" w14:textId="77777777" w:rsidR="008569E8" w:rsidRPr="00F7619D" w:rsidRDefault="008569E8" w:rsidP="008569E8">
      <w:pPr>
        <w:spacing w:after="0" w:line="240" w:lineRule="auto"/>
        <w:jc w:val="both"/>
        <w:rPr>
          <w:rFonts w:ascii="Arial" w:hAnsi="Arial" w:cs="Arial"/>
          <w:b/>
          <w:color w:val="FF0000"/>
          <w:sz w:val="24"/>
        </w:rPr>
      </w:pPr>
    </w:p>
    <w:p w14:paraId="457230B4" w14:textId="77777777" w:rsidR="00373070" w:rsidRPr="00C40263" w:rsidRDefault="00A82B9F" w:rsidP="003D1B05">
      <w:pPr>
        <w:autoSpaceDE w:val="0"/>
        <w:autoSpaceDN w:val="0"/>
        <w:adjustRightInd w:val="0"/>
        <w:spacing w:after="0"/>
        <w:rPr>
          <w:rFonts w:ascii="Arial" w:eastAsia="Times New Roman" w:hAnsi="Arial" w:cs="Arial"/>
          <w:bCs/>
          <w:sz w:val="23"/>
          <w:szCs w:val="23"/>
        </w:rPr>
      </w:pPr>
      <w:r w:rsidRPr="00C40263">
        <w:rPr>
          <w:rFonts w:ascii="Arial" w:hAnsi="Arial" w:cs="Arial"/>
          <w:sz w:val="23"/>
          <w:szCs w:val="23"/>
        </w:rPr>
        <w:t xml:space="preserve">This report details the activity of </w:t>
      </w:r>
      <w:r w:rsidR="00373070" w:rsidRPr="00C40263">
        <w:rPr>
          <w:rFonts w:ascii="Arial" w:hAnsi="Arial" w:cs="Arial"/>
          <w:sz w:val="23"/>
          <w:szCs w:val="23"/>
        </w:rPr>
        <w:t xml:space="preserve">the </w:t>
      </w:r>
      <w:r w:rsidRPr="00C40263">
        <w:rPr>
          <w:rFonts w:ascii="Arial" w:hAnsi="Arial" w:cs="Arial"/>
          <w:sz w:val="23"/>
          <w:szCs w:val="23"/>
        </w:rPr>
        <w:t xml:space="preserve">Bedfordshire Independent Custody Visiting Scheme from </w:t>
      </w:r>
      <w:r w:rsidR="005E541D" w:rsidRPr="00C40263">
        <w:rPr>
          <w:rFonts w:ascii="Arial" w:hAnsi="Arial" w:cs="Arial"/>
          <w:sz w:val="23"/>
          <w:szCs w:val="23"/>
        </w:rPr>
        <w:t>0</w:t>
      </w:r>
      <w:r w:rsidRPr="00C40263">
        <w:rPr>
          <w:rFonts w:ascii="Arial" w:hAnsi="Arial" w:cs="Arial"/>
          <w:sz w:val="23"/>
          <w:szCs w:val="23"/>
        </w:rPr>
        <w:t>1 April 20</w:t>
      </w:r>
      <w:r w:rsidR="007F257D" w:rsidRPr="00C40263">
        <w:rPr>
          <w:rFonts w:ascii="Arial" w:hAnsi="Arial" w:cs="Arial"/>
          <w:sz w:val="23"/>
          <w:szCs w:val="23"/>
        </w:rPr>
        <w:t>20</w:t>
      </w:r>
      <w:r w:rsidRPr="00C40263">
        <w:rPr>
          <w:rFonts w:ascii="Arial" w:hAnsi="Arial" w:cs="Arial"/>
          <w:sz w:val="23"/>
          <w:szCs w:val="23"/>
        </w:rPr>
        <w:t xml:space="preserve"> – 31 March 2</w:t>
      </w:r>
      <w:r w:rsidR="004F7339" w:rsidRPr="00C40263">
        <w:rPr>
          <w:rFonts w:ascii="Arial" w:hAnsi="Arial" w:cs="Arial"/>
          <w:sz w:val="23"/>
          <w:szCs w:val="23"/>
        </w:rPr>
        <w:t>0</w:t>
      </w:r>
      <w:r w:rsidR="00D824B3" w:rsidRPr="00C40263">
        <w:rPr>
          <w:rFonts w:ascii="Arial" w:hAnsi="Arial" w:cs="Arial"/>
          <w:sz w:val="23"/>
          <w:szCs w:val="23"/>
        </w:rPr>
        <w:t>2</w:t>
      </w:r>
      <w:r w:rsidR="007F257D" w:rsidRPr="00C40263">
        <w:rPr>
          <w:rFonts w:ascii="Arial" w:hAnsi="Arial" w:cs="Arial"/>
          <w:sz w:val="23"/>
          <w:szCs w:val="23"/>
        </w:rPr>
        <w:t>1</w:t>
      </w:r>
      <w:r w:rsidRPr="00C40263">
        <w:rPr>
          <w:rFonts w:ascii="Arial" w:hAnsi="Arial" w:cs="Arial"/>
          <w:sz w:val="23"/>
          <w:szCs w:val="23"/>
        </w:rPr>
        <w:t xml:space="preserve">. </w:t>
      </w:r>
      <w:r w:rsidR="00D824B3" w:rsidRPr="00C40263">
        <w:rPr>
          <w:rFonts w:ascii="Arial" w:eastAsia="Times New Roman" w:hAnsi="Arial" w:cs="Arial"/>
          <w:bCs/>
          <w:sz w:val="23"/>
          <w:szCs w:val="23"/>
        </w:rPr>
        <w:t xml:space="preserve">The decision was made on the </w:t>
      </w:r>
      <w:proofErr w:type="gramStart"/>
      <w:r w:rsidR="00D824B3" w:rsidRPr="00C40263">
        <w:rPr>
          <w:rFonts w:ascii="Arial" w:eastAsia="Times New Roman" w:hAnsi="Arial" w:cs="Arial"/>
          <w:bCs/>
          <w:sz w:val="23"/>
          <w:szCs w:val="23"/>
        </w:rPr>
        <w:t>17</w:t>
      </w:r>
      <w:r w:rsidR="00373070" w:rsidRPr="00C40263">
        <w:rPr>
          <w:rFonts w:ascii="Arial" w:eastAsia="Times New Roman" w:hAnsi="Arial" w:cs="Arial"/>
          <w:bCs/>
          <w:sz w:val="23"/>
          <w:szCs w:val="23"/>
          <w:vertAlign w:val="superscript"/>
        </w:rPr>
        <w:t>th</w:t>
      </w:r>
      <w:proofErr w:type="gramEnd"/>
      <w:r w:rsidR="00373070" w:rsidRPr="00C40263">
        <w:rPr>
          <w:rFonts w:ascii="Arial" w:eastAsia="Times New Roman" w:hAnsi="Arial" w:cs="Arial"/>
          <w:bCs/>
          <w:sz w:val="23"/>
          <w:szCs w:val="23"/>
        </w:rPr>
        <w:t xml:space="preserve"> March</w:t>
      </w:r>
      <w:r w:rsidR="00D824B3" w:rsidRPr="00C40263">
        <w:rPr>
          <w:rFonts w:ascii="Arial" w:eastAsia="Times New Roman" w:hAnsi="Arial" w:cs="Arial"/>
          <w:bCs/>
          <w:sz w:val="23"/>
          <w:szCs w:val="23"/>
        </w:rPr>
        <w:t xml:space="preserve"> 2020 for all ICV </w:t>
      </w:r>
      <w:r w:rsidR="00373070" w:rsidRPr="00C40263">
        <w:rPr>
          <w:rFonts w:ascii="Arial" w:eastAsia="Times New Roman" w:hAnsi="Arial" w:cs="Arial"/>
          <w:bCs/>
          <w:sz w:val="23"/>
          <w:szCs w:val="23"/>
        </w:rPr>
        <w:t xml:space="preserve">physical </w:t>
      </w:r>
      <w:r w:rsidR="00D824B3" w:rsidRPr="00C40263">
        <w:rPr>
          <w:rFonts w:ascii="Arial" w:eastAsia="Times New Roman" w:hAnsi="Arial" w:cs="Arial"/>
          <w:bCs/>
          <w:sz w:val="23"/>
          <w:szCs w:val="23"/>
        </w:rPr>
        <w:t>visits to be suspended until further notice, due to the Co</w:t>
      </w:r>
      <w:r w:rsidR="00373070" w:rsidRPr="00C40263">
        <w:rPr>
          <w:rFonts w:ascii="Arial" w:eastAsia="Times New Roman" w:hAnsi="Arial" w:cs="Arial"/>
          <w:bCs/>
          <w:sz w:val="23"/>
          <w:szCs w:val="23"/>
        </w:rPr>
        <w:t>vid-19</w:t>
      </w:r>
      <w:r w:rsidR="00D824B3" w:rsidRPr="00C40263">
        <w:rPr>
          <w:rFonts w:ascii="Arial" w:eastAsia="Times New Roman" w:hAnsi="Arial" w:cs="Arial"/>
          <w:bCs/>
          <w:sz w:val="23"/>
          <w:szCs w:val="23"/>
        </w:rPr>
        <w:t xml:space="preserve"> </w:t>
      </w:r>
      <w:r w:rsidR="0047454C" w:rsidRPr="00C40263">
        <w:rPr>
          <w:rFonts w:ascii="Arial" w:eastAsia="Times New Roman" w:hAnsi="Arial" w:cs="Arial"/>
          <w:bCs/>
          <w:sz w:val="23"/>
          <w:szCs w:val="23"/>
        </w:rPr>
        <w:t xml:space="preserve">pandemic </w:t>
      </w:r>
      <w:r w:rsidR="00D824B3" w:rsidRPr="00C40263">
        <w:rPr>
          <w:rFonts w:ascii="Arial" w:eastAsia="Times New Roman" w:hAnsi="Arial" w:cs="Arial"/>
          <w:bCs/>
          <w:sz w:val="23"/>
          <w:szCs w:val="23"/>
        </w:rPr>
        <w:t xml:space="preserve">guidance released by </w:t>
      </w:r>
      <w:r w:rsidR="00B72F93" w:rsidRPr="00C40263">
        <w:rPr>
          <w:rFonts w:ascii="Arial" w:eastAsia="Times New Roman" w:hAnsi="Arial" w:cs="Arial"/>
          <w:bCs/>
          <w:sz w:val="23"/>
          <w:szCs w:val="23"/>
        </w:rPr>
        <w:t xml:space="preserve">the </w:t>
      </w:r>
      <w:r w:rsidR="00D824B3" w:rsidRPr="00C40263">
        <w:rPr>
          <w:rFonts w:ascii="Arial" w:eastAsia="Times New Roman" w:hAnsi="Arial" w:cs="Arial"/>
          <w:bCs/>
          <w:sz w:val="23"/>
          <w:szCs w:val="23"/>
        </w:rPr>
        <w:t>Government.</w:t>
      </w:r>
      <w:r w:rsidR="00B72F93" w:rsidRPr="00C40263">
        <w:rPr>
          <w:rFonts w:ascii="Arial" w:eastAsia="Times New Roman" w:hAnsi="Arial" w:cs="Arial"/>
          <w:bCs/>
          <w:sz w:val="23"/>
          <w:szCs w:val="23"/>
        </w:rPr>
        <w:t xml:space="preserve"> </w:t>
      </w:r>
      <w:r w:rsidR="00373070" w:rsidRPr="00C40263">
        <w:rPr>
          <w:rFonts w:ascii="Arial" w:eastAsia="Times New Roman" w:hAnsi="Arial" w:cs="Arial"/>
          <w:bCs/>
          <w:sz w:val="23"/>
          <w:szCs w:val="23"/>
        </w:rPr>
        <w:t>Throughout</w:t>
      </w:r>
      <w:r w:rsidR="00B72F93" w:rsidRPr="00C40263">
        <w:rPr>
          <w:rFonts w:ascii="Arial" w:eastAsia="Times New Roman" w:hAnsi="Arial" w:cs="Arial"/>
          <w:bCs/>
          <w:sz w:val="23"/>
          <w:szCs w:val="23"/>
        </w:rPr>
        <w:t xml:space="preserve"> April 2020 to August 2020, the OPCC ICV </w:t>
      </w:r>
      <w:r w:rsidR="0047454C" w:rsidRPr="00C40263">
        <w:rPr>
          <w:rFonts w:ascii="Arial" w:eastAsia="Times New Roman" w:hAnsi="Arial" w:cs="Arial"/>
          <w:bCs/>
          <w:sz w:val="23"/>
          <w:szCs w:val="23"/>
        </w:rPr>
        <w:t xml:space="preserve">Scheme </w:t>
      </w:r>
      <w:r w:rsidR="00B72F93" w:rsidRPr="00C40263">
        <w:rPr>
          <w:rFonts w:ascii="Arial" w:eastAsia="Times New Roman" w:hAnsi="Arial" w:cs="Arial"/>
          <w:bCs/>
          <w:sz w:val="23"/>
          <w:szCs w:val="23"/>
        </w:rPr>
        <w:t>Manager</w:t>
      </w:r>
      <w:r w:rsidR="0047454C" w:rsidRPr="00C40263">
        <w:rPr>
          <w:rFonts w:ascii="Arial" w:eastAsia="Times New Roman" w:hAnsi="Arial" w:cs="Arial"/>
          <w:bCs/>
          <w:sz w:val="23"/>
          <w:szCs w:val="23"/>
        </w:rPr>
        <w:t xml:space="preserve">s </w:t>
      </w:r>
      <w:r w:rsidR="00B72F93" w:rsidRPr="00C40263">
        <w:rPr>
          <w:rFonts w:ascii="Arial" w:eastAsia="Times New Roman" w:hAnsi="Arial" w:cs="Arial"/>
          <w:bCs/>
          <w:sz w:val="23"/>
          <w:szCs w:val="23"/>
        </w:rPr>
        <w:t xml:space="preserve">completed calls with the Chief Inspector </w:t>
      </w:r>
      <w:r w:rsidR="0047454C" w:rsidRPr="00C40263">
        <w:rPr>
          <w:rFonts w:ascii="Arial" w:eastAsia="Times New Roman" w:hAnsi="Arial" w:cs="Arial"/>
          <w:bCs/>
          <w:sz w:val="23"/>
          <w:szCs w:val="23"/>
        </w:rPr>
        <w:t xml:space="preserve">and Inspectors </w:t>
      </w:r>
      <w:r w:rsidR="00B72F93" w:rsidRPr="00C40263">
        <w:rPr>
          <w:rFonts w:ascii="Arial" w:eastAsia="Times New Roman" w:hAnsi="Arial" w:cs="Arial"/>
          <w:bCs/>
          <w:sz w:val="23"/>
          <w:szCs w:val="23"/>
        </w:rPr>
        <w:t>in re</w:t>
      </w:r>
      <w:r w:rsidR="0047454C" w:rsidRPr="00C40263">
        <w:rPr>
          <w:rFonts w:ascii="Arial" w:eastAsia="Times New Roman" w:hAnsi="Arial" w:cs="Arial"/>
          <w:bCs/>
          <w:sz w:val="23"/>
          <w:szCs w:val="23"/>
        </w:rPr>
        <w:t>lation</w:t>
      </w:r>
      <w:r w:rsidR="00B72F93" w:rsidRPr="00C40263">
        <w:rPr>
          <w:rFonts w:ascii="Arial" w:eastAsia="Times New Roman" w:hAnsi="Arial" w:cs="Arial"/>
          <w:bCs/>
          <w:sz w:val="23"/>
          <w:szCs w:val="23"/>
        </w:rPr>
        <w:t xml:space="preserve"> to detainee</w:t>
      </w:r>
      <w:r w:rsidR="00373070" w:rsidRPr="00C40263">
        <w:rPr>
          <w:rFonts w:ascii="Arial" w:eastAsia="Times New Roman" w:hAnsi="Arial" w:cs="Arial"/>
          <w:bCs/>
          <w:sz w:val="23"/>
          <w:szCs w:val="23"/>
        </w:rPr>
        <w:t xml:space="preserve"> welfare and care. However, ICV v</w:t>
      </w:r>
      <w:r w:rsidR="00B72F93" w:rsidRPr="00C40263">
        <w:rPr>
          <w:rFonts w:ascii="Arial" w:eastAsia="Times New Roman" w:hAnsi="Arial" w:cs="Arial"/>
          <w:bCs/>
          <w:sz w:val="23"/>
          <w:szCs w:val="23"/>
        </w:rPr>
        <w:t>irtual visiting commenced</w:t>
      </w:r>
      <w:r w:rsidR="00373070" w:rsidRPr="00C40263">
        <w:rPr>
          <w:rFonts w:ascii="Arial" w:eastAsia="Times New Roman" w:hAnsi="Arial" w:cs="Arial"/>
          <w:bCs/>
          <w:sz w:val="23"/>
          <w:szCs w:val="23"/>
        </w:rPr>
        <w:t xml:space="preserve"> to both Kempston and Luton suites via Microsoft Teams</w:t>
      </w:r>
      <w:r w:rsidR="00B72F93" w:rsidRPr="00C40263">
        <w:rPr>
          <w:rFonts w:ascii="Arial" w:eastAsia="Times New Roman" w:hAnsi="Arial" w:cs="Arial"/>
          <w:bCs/>
          <w:sz w:val="23"/>
          <w:szCs w:val="23"/>
        </w:rPr>
        <w:t xml:space="preserve"> in late August 2020</w:t>
      </w:r>
      <w:r w:rsidR="00373070" w:rsidRPr="00C40263">
        <w:rPr>
          <w:rFonts w:ascii="Arial" w:eastAsia="Times New Roman" w:hAnsi="Arial" w:cs="Arial"/>
          <w:bCs/>
          <w:sz w:val="23"/>
          <w:szCs w:val="23"/>
        </w:rPr>
        <w:t xml:space="preserve"> as per direction of the Chief Executive of the OPCC</w:t>
      </w:r>
      <w:r w:rsidR="00B72F93" w:rsidRPr="00C40263">
        <w:rPr>
          <w:rFonts w:ascii="Arial" w:eastAsia="Times New Roman" w:hAnsi="Arial" w:cs="Arial"/>
          <w:bCs/>
          <w:sz w:val="23"/>
          <w:szCs w:val="23"/>
        </w:rPr>
        <w:t>.</w:t>
      </w:r>
    </w:p>
    <w:p w14:paraId="48C34F4B" w14:textId="77777777" w:rsidR="00373070" w:rsidRPr="00C40263" w:rsidRDefault="00373070" w:rsidP="003D1B05">
      <w:pPr>
        <w:autoSpaceDE w:val="0"/>
        <w:autoSpaceDN w:val="0"/>
        <w:adjustRightInd w:val="0"/>
        <w:spacing w:after="0"/>
        <w:rPr>
          <w:sz w:val="23"/>
          <w:szCs w:val="23"/>
        </w:rPr>
      </w:pPr>
    </w:p>
    <w:p w14:paraId="07C5CB4A" w14:textId="77777777" w:rsidR="003D1B05" w:rsidRPr="00C40263" w:rsidRDefault="003D1B05" w:rsidP="003D1B05">
      <w:pPr>
        <w:autoSpaceDE w:val="0"/>
        <w:autoSpaceDN w:val="0"/>
        <w:adjustRightInd w:val="0"/>
        <w:spacing w:after="0"/>
        <w:rPr>
          <w:rFonts w:ascii="Arial" w:eastAsia="Times New Roman" w:hAnsi="Arial" w:cs="Arial"/>
          <w:bCs/>
          <w:sz w:val="23"/>
          <w:szCs w:val="23"/>
        </w:rPr>
      </w:pPr>
      <w:r w:rsidRPr="00C40263">
        <w:rPr>
          <w:sz w:val="23"/>
          <w:szCs w:val="23"/>
        </w:rPr>
        <w:t xml:space="preserve"> </w:t>
      </w:r>
      <w:r w:rsidRPr="00C40263">
        <w:rPr>
          <w:rFonts w:ascii="Arial" w:eastAsia="Times New Roman" w:hAnsi="Arial" w:cs="Arial"/>
          <w:bCs/>
          <w:sz w:val="23"/>
          <w:szCs w:val="23"/>
        </w:rPr>
        <w:t xml:space="preserve">Bedfordshire Police operates from two custody suites at Kempston and Luton. </w:t>
      </w:r>
    </w:p>
    <w:p w14:paraId="4A147D98" w14:textId="77777777" w:rsidR="003D1B05" w:rsidRPr="00C40263" w:rsidRDefault="003D1B05" w:rsidP="003D1B05">
      <w:pPr>
        <w:autoSpaceDE w:val="0"/>
        <w:autoSpaceDN w:val="0"/>
        <w:adjustRightInd w:val="0"/>
        <w:spacing w:after="0"/>
        <w:rPr>
          <w:rFonts w:ascii="Arial" w:eastAsia="Times New Roman" w:hAnsi="Arial" w:cs="Arial"/>
          <w:bCs/>
          <w:sz w:val="23"/>
          <w:szCs w:val="23"/>
        </w:rPr>
      </w:pPr>
    </w:p>
    <w:p w14:paraId="0F231467" w14:textId="77777777" w:rsidR="003D1B05" w:rsidRPr="00C40263" w:rsidRDefault="003D1B05" w:rsidP="003D1B05">
      <w:pPr>
        <w:autoSpaceDE w:val="0"/>
        <w:autoSpaceDN w:val="0"/>
        <w:adjustRightInd w:val="0"/>
        <w:spacing w:after="0"/>
        <w:rPr>
          <w:rFonts w:ascii="Arial" w:eastAsia="Times New Roman" w:hAnsi="Arial" w:cs="Arial"/>
          <w:bCs/>
          <w:sz w:val="23"/>
          <w:szCs w:val="23"/>
        </w:rPr>
      </w:pPr>
      <w:r w:rsidRPr="00C40263">
        <w:rPr>
          <w:rFonts w:ascii="Arial" w:eastAsia="Times New Roman" w:hAnsi="Arial" w:cs="Arial"/>
          <w:bCs/>
          <w:sz w:val="23"/>
          <w:szCs w:val="23"/>
        </w:rPr>
        <w:t xml:space="preserve">The cell capacity is as </w:t>
      </w:r>
      <w:r w:rsidR="00EB5A7B" w:rsidRPr="00C40263">
        <w:rPr>
          <w:rFonts w:ascii="Arial" w:eastAsia="Times New Roman" w:hAnsi="Arial" w:cs="Arial"/>
          <w:bCs/>
          <w:sz w:val="23"/>
          <w:szCs w:val="23"/>
        </w:rPr>
        <w:t>follows: -</w:t>
      </w:r>
    </w:p>
    <w:p w14:paraId="4FD26146" w14:textId="77777777" w:rsidR="003D1B05" w:rsidRPr="00C40263" w:rsidRDefault="003D1B05" w:rsidP="003D1B05">
      <w:pPr>
        <w:autoSpaceDE w:val="0"/>
        <w:autoSpaceDN w:val="0"/>
        <w:adjustRightInd w:val="0"/>
        <w:spacing w:after="0"/>
        <w:rPr>
          <w:rFonts w:ascii="Arial" w:eastAsia="Times New Roman" w:hAnsi="Arial" w:cs="Arial"/>
          <w:bCs/>
          <w:sz w:val="23"/>
          <w:szCs w:val="23"/>
        </w:rPr>
      </w:pPr>
      <w:r w:rsidRPr="00C40263">
        <w:rPr>
          <w:rFonts w:ascii="Arial" w:eastAsia="Times New Roman" w:hAnsi="Arial" w:cs="Arial"/>
          <w:bCs/>
          <w:sz w:val="23"/>
          <w:szCs w:val="23"/>
        </w:rPr>
        <w:t>•</w:t>
      </w:r>
      <w:r w:rsidRPr="00C40263">
        <w:rPr>
          <w:rFonts w:ascii="Arial" w:eastAsia="Times New Roman" w:hAnsi="Arial" w:cs="Arial"/>
          <w:bCs/>
          <w:sz w:val="23"/>
          <w:szCs w:val="23"/>
        </w:rPr>
        <w:tab/>
        <w:t>Kempston (18 Cells)</w:t>
      </w:r>
    </w:p>
    <w:p w14:paraId="54EA9A90" w14:textId="77777777" w:rsidR="00D824B3" w:rsidRPr="00C40263" w:rsidRDefault="003D1B05" w:rsidP="003D1B05">
      <w:pPr>
        <w:autoSpaceDE w:val="0"/>
        <w:autoSpaceDN w:val="0"/>
        <w:adjustRightInd w:val="0"/>
        <w:spacing w:after="0"/>
        <w:rPr>
          <w:rFonts w:ascii="Arial" w:eastAsia="Times New Roman" w:hAnsi="Arial" w:cs="Arial"/>
          <w:bCs/>
          <w:color w:val="FF0000"/>
          <w:sz w:val="23"/>
          <w:szCs w:val="23"/>
        </w:rPr>
      </w:pPr>
      <w:r w:rsidRPr="00C40263">
        <w:rPr>
          <w:rFonts w:ascii="Arial" w:eastAsia="Times New Roman" w:hAnsi="Arial" w:cs="Arial"/>
          <w:bCs/>
          <w:sz w:val="23"/>
          <w:szCs w:val="23"/>
        </w:rPr>
        <w:t>•</w:t>
      </w:r>
      <w:r w:rsidRPr="00C40263">
        <w:rPr>
          <w:rFonts w:ascii="Arial" w:eastAsia="Times New Roman" w:hAnsi="Arial" w:cs="Arial"/>
          <w:bCs/>
          <w:sz w:val="23"/>
          <w:szCs w:val="23"/>
        </w:rPr>
        <w:tab/>
        <w:t>Luton (21 Cells)</w:t>
      </w:r>
    </w:p>
    <w:p w14:paraId="473861E0" w14:textId="77777777" w:rsidR="00D824B3" w:rsidRPr="00C40263" w:rsidRDefault="00D824B3" w:rsidP="008569E8">
      <w:pPr>
        <w:spacing w:after="0" w:line="240" w:lineRule="auto"/>
        <w:jc w:val="both"/>
        <w:rPr>
          <w:rFonts w:ascii="Arial" w:hAnsi="Arial" w:cs="Arial"/>
          <w:sz w:val="23"/>
          <w:szCs w:val="23"/>
        </w:rPr>
      </w:pPr>
    </w:p>
    <w:p w14:paraId="590FA6DD" w14:textId="77777777" w:rsidR="00E61E69" w:rsidRPr="00C40263" w:rsidRDefault="0022245C" w:rsidP="00DA4A13">
      <w:pPr>
        <w:autoSpaceDE w:val="0"/>
        <w:autoSpaceDN w:val="0"/>
        <w:adjustRightInd w:val="0"/>
        <w:spacing w:after="0"/>
        <w:rPr>
          <w:rFonts w:ascii="Arial" w:eastAsia="Times New Roman" w:hAnsi="Arial" w:cs="Arial"/>
          <w:bCs/>
          <w:sz w:val="23"/>
          <w:szCs w:val="23"/>
        </w:rPr>
      </w:pPr>
      <w:r w:rsidRPr="00C40263">
        <w:rPr>
          <w:rFonts w:ascii="Arial" w:eastAsia="Times New Roman" w:hAnsi="Arial" w:cs="Arial"/>
          <w:bCs/>
          <w:sz w:val="23"/>
          <w:szCs w:val="23"/>
        </w:rPr>
        <w:t>From 1 April 20</w:t>
      </w:r>
      <w:r w:rsidR="007F257D" w:rsidRPr="00C40263">
        <w:rPr>
          <w:rFonts w:ascii="Arial" w:eastAsia="Times New Roman" w:hAnsi="Arial" w:cs="Arial"/>
          <w:bCs/>
          <w:sz w:val="23"/>
          <w:szCs w:val="23"/>
        </w:rPr>
        <w:t>20</w:t>
      </w:r>
      <w:r w:rsidRPr="00C40263">
        <w:rPr>
          <w:rFonts w:ascii="Arial" w:eastAsia="Times New Roman" w:hAnsi="Arial" w:cs="Arial"/>
          <w:bCs/>
          <w:sz w:val="23"/>
          <w:szCs w:val="23"/>
        </w:rPr>
        <w:t xml:space="preserve"> to </w:t>
      </w:r>
      <w:r w:rsidR="007F257D" w:rsidRPr="00C40263">
        <w:rPr>
          <w:rFonts w:ascii="Arial" w:eastAsia="Times New Roman" w:hAnsi="Arial" w:cs="Arial"/>
          <w:bCs/>
          <w:sz w:val="23"/>
          <w:szCs w:val="23"/>
        </w:rPr>
        <w:t>31</w:t>
      </w:r>
      <w:r w:rsidRPr="00C40263">
        <w:rPr>
          <w:rFonts w:ascii="Arial" w:eastAsia="Times New Roman" w:hAnsi="Arial" w:cs="Arial"/>
          <w:bCs/>
          <w:sz w:val="23"/>
          <w:szCs w:val="23"/>
        </w:rPr>
        <w:t xml:space="preserve"> March 202</w:t>
      </w:r>
      <w:r w:rsidR="007F257D" w:rsidRPr="00C40263">
        <w:rPr>
          <w:rFonts w:ascii="Arial" w:eastAsia="Times New Roman" w:hAnsi="Arial" w:cs="Arial"/>
          <w:bCs/>
          <w:sz w:val="23"/>
          <w:szCs w:val="23"/>
        </w:rPr>
        <w:t>1</w:t>
      </w:r>
      <w:r w:rsidRPr="00C40263">
        <w:rPr>
          <w:rFonts w:ascii="Arial" w:eastAsia="Times New Roman" w:hAnsi="Arial" w:cs="Arial"/>
          <w:bCs/>
          <w:sz w:val="23"/>
          <w:szCs w:val="23"/>
        </w:rPr>
        <w:t xml:space="preserve">, our ICV scheme made a total of </w:t>
      </w:r>
      <w:r w:rsidR="00DA4A13" w:rsidRPr="00C40263">
        <w:rPr>
          <w:rFonts w:ascii="Arial" w:eastAsia="Times New Roman" w:hAnsi="Arial" w:cs="Arial"/>
          <w:bCs/>
          <w:sz w:val="23"/>
          <w:szCs w:val="23"/>
        </w:rPr>
        <w:t>56</w:t>
      </w:r>
      <w:r w:rsidRPr="00C40263">
        <w:rPr>
          <w:rFonts w:ascii="Arial" w:eastAsia="Times New Roman" w:hAnsi="Arial" w:cs="Arial"/>
          <w:bCs/>
          <w:sz w:val="23"/>
          <w:szCs w:val="23"/>
        </w:rPr>
        <w:t xml:space="preserve"> </w:t>
      </w:r>
      <w:r w:rsidR="00EB5A7B" w:rsidRPr="00C40263">
        <w:rPr>
          <w:rFonts w:ascii="Arial" w:eastAsia="Times New Roman" w:hAnsi="Arial" w:cs="Arial"/>
          <w:bCs/>
          <w:sz w:val="23"/>
          <w:szCs w:val="23"/>
        </w:rPr>
        <w:t>calls</w:t>
      </w:r>
      <w:r w:rsidRPr="00C40263">
        <w:rPr>
          <w:rFonts w:ascii="Arial" w:eastAsia="Times New Roman" w:hAnsi="Arial" w:cs="Arial"/>
          <w:bCs/>
          <w:sz w:val="23"/>
          <w:szCs w:val="23"/>
        </w:rPr>
        <w:t xml:space="preserve"> to custody suites of which a total of </w:t>
      </w:r>
      <w:r w:rsidR="00FC37EF" w:rsidRPr="00C40263">
        <w:rPr>
          <w:rFonts w:ascii="Arial" w:eastAsia="Times New Roman" w:hAnsi="Arial" w:cs="Arial"/>
          <w:bCs/>
          <w:sz w:val="23"/>
          <w:szCs w:val="23"/>
        </w:rPr>
        <w:t>91</w:t>
      </w:r>
      <w:r w:rsidRPr="00C40263">
        <w:rPr>
          <w:rFonts w:ascii="Arial" w:eastAsia="Times New Roman" w:hAnsi="Arial" w:cs="Arial"/>
          <w:bCs/>
          <w:sz w:val="23"/>
          <w:szCs w:val="23"/>
        </w:rPr>
        <w:t xml:space="preserve"> detainees were s</w:t>
      </w:r>
      <w:r w:rsidR="00EB5A7B" w:rsidRPr="00C40263">
        <w:rPr>
          <w:rFonts w:ascii="Arial" w:eastAsia="Times New Roman" w:hAnsi="Arial" w:cs="Arial"/>
          <w:bCs/>
          <w:sz w:val="23"/>
          <w:szCs w:val="23"/>
        </w:rPr>
        <w:t xml:space="preserve">poken to during </w:t>
      </w:r>
      <w:r w:rsidRPr="00C40263">
        <w:rPr>
          <w:rFonts w:ascii="Arial" w:eastAsia="Times New Roman" w:hAnsi="Arial" w:cs="Arial"/>
          <w:bCs/>
          <w:sz w:val="23"/>
          <w:szCs w:val="23"/>
        </w:rPr>
        <w:t xml:space="preserve">an ICV </w:t>
      </w:r>
      <w:r w:rsidR="00EB5A7B" w:rsidRPr="00C40263">
        <w:rPr>
          <w:rFonts w:ascii="Arial" w:eastAsia="Times New Roman" w:hAnsi="Arial" w:cs="Arial"/>
          <w:bCs/>
          <w:sz w:val="23"/>
          <w:szCs w:val="23"/>
        </w:rPr>
        <w:t xml:space="preserve">virtual </w:t>
      </w:r>
      <w:r w:rsidRPr="00C40263">
        <w:rPr>
          <w:rFonts w:ascii="Arial" w:eastAsia="Times New Roman" w:hAnsi="Arial" w:cs="Arial"/>
          <w:bCs/>
          <w:sz w:val="23"/>
          <w:szCs w:val="23"/>
        </w:rPr>
        <w:t>visit and given the opportunity to raise any issues or concerns</w:t>
      </w:r>
      <w:r w:rsidR="00EB5A7B" w:rsidRPr="00C40263">
        <w:rPr>
          <w:rFonts w:ascii="Arial" w:eastAsia="Times New Roman" w:hAnsi="Arial" w:cs="Arial"/>
          <w:bCs/>
          <w:sz w:val="23"/>
          <w:szCs w:val="23"/>
        </w:rPr>
        <w:t>.</w:t>
      </w:r>
    </w:p>
    <w:p w14:paraId="488159FB" w14:textId="77777777" w:rsidR="00755611" w:rsidRPr="00C40263" w:rsidRDefault="00755611" w:rsidP="008569E8">
      <w:pPr>
        <w:spacing w:after="0" w:line="240" w:lineRule="auto"/>
        <w:jc w:val="both"/>
        <w:rPr>
          <w:rFonts w:ascii="Arial" w:hAnsi="Arial" w:cs="Arial"/>
          <w:color w:val="FF0000"/>
          <w:sz w:val="23"/>
          <w:szCs w:val="23"/>
        </w:rPr>
      </w:pPr>
    </w:p>
    <w:p w14:paraId="2565C907" w14:textId="77777777" w:rsidR="007C58A0" w:rsidRPr="009A1257" w:rsidRDefault="007C58A0" w:rsidP="008569E8">
      <w:pPr>
        <w:spacing w:after="0" w:line="240" w:lineRule="auto"/>
        <w:jc w:val="both"/>
        <w:rPr>
          <w:rFonts w:ascii="Arial" w:hAnsi="Arial" w:cs="Arial"/>
          <w:color w:val="000000"/>
          <w:sz w:val="24"/>
        </w:rPr>
      </w:pPr>
      <w:r w:rsidRPr="00C40263">
        <w:rPr>
          <w:rFonts w:ascii="Arial" w:hAnsi="Arial" w:cs="Arial"/>
          <w:color w:val="000000"/>
          <w:sz w:val="23"/>
          <w:szCs w:val="23"/>
        </w:rPr>
        <w:t>Please see below chart for a comparison of the total number of detainees held in custody and the total number of how many detainees were held in custody when an ICV visit took place. Note that virtual ICV visits did not commence until late August</w:t>
      </w:r>
      <w:r w:rsidR="00D22768" w:rsidRPr="00C40263">
        <w:rPr>
          <w:rFonts w:ascii="Arial" w:hAnsi="Arial" w:cs="Arial"/>
          <w:color w:val="000000"/>
          <w:sz w:val="23"/>
          <w:szCs w:val="23"/>
        </w:rPr>
        <w:t>.</w:t>
      </w:r>
    </w:p>
    <w:p w14:paraId="4CDDD906" w14:textId="77777777" w:rsidR="007C58A0" w:rsidRPr="0022245C" w:rsidRDefault="007C58A0" w:rsidP="008569E8">
      <w:pPr>
        <w:spacing w:after="0" w:line="240" w:lineRule="auto"/>
        <w:jc w:val="both"/>
        <w:rPr>
          <w:rFonts w:ascii="Arial" w:hAnsi="Arial" w:cs="Arial"/>
          <w:color w:val="FF0000"/>
          <w:sz w:val="24"/>
        </w:rPr>
      </w:pPr>
    </w:p>
    <w:tbl>
      <w:tblPr>
        <w:tblStyle w:val="PlainTable1"/>
        <w:tblW w:w="0" w:type="auto"/>
        <w:tblLook w:val="04A0" w:firstRow="1" w:lastRow="0" w:firstColumn="1" w:lastColumn="0" w:noHBand="0" w:noVBand="1"/>
      </w:tblPr>
      <w:tblGrid>
        <w:gridCol w:w="9016"/>
      </w:tblGrid>
      <w:tr w:rsidR="00FF55DB" w:rsidRPr="003A3A9C" w14:paraId="05945F9C" w14:textId="77777777" w:rsidTr="004C36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5DB9FF5" w14:textId="77777777" w:rsidR="00755611" w:rsidRPr="00D824B3" w:rsidRDefault="004F2FAF" w:rsidP="007C58A0">
            <w:pPr>
              <w:spacing w:after="0" w:line="240" w:lineRule="auto"/>
              <w:jc w:val="center"/>
              <w:rPr>
                <w:rFonts w:ascii="Arial" w:hAnsi="Arial" w:cs="Arial"/>
                <w:b w:val="0"/>
              </w:rPr>
            </w:pPr>
            <w:r>
              <w:rPr>
                <w:rFonts w:ascii="Arial" w:hAnsi="Arial" w:cs="Arial"/>
                <w:b w:val="0"/>
              </w:rPr>
              <w:t>C</w:t>
            </w:r>
            <w:r w:rsidR="00755611" w:rsidRPr="00D824B3">
              <w:rPr>
                <w:rFonts w:ascii="Arial" w:hAnsi="Arial" w:cs="Arial"/>
                <w:b w:val="0"/>
              </w:rPr>
              <w:t>omparison with previous years:</w:t>
            </w:r>
          </w:p>
        </w:tc>
      </w:tr>
      <w:tr w:rsidR="007403EC" w:rsidRPr="003A3A9C" w14:paraId="2087CA4E" w14:textId="77777777" w:rsidTr="004C3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824A2D7" w14:textId="77777777" w:rsidR="007403EC" w:rsidRPr="007C58A0" w:rsidRDefault="007403EC" w:rsidP="00924CFC">
            <w:pPr>
              <w:spacing w:after="0" w:line="240" w:lineRule="auto"/>
              <w:jc w:val="both"/>
              <w:rPr>
                <w:rFonts w:ascii="Arial" w:hAnsi="Arial" w:cs="Arial"/>
                <w:b w:val="0"/>
              </w:rPr>
            </w:pPr>
            <w:r w:rsidRPr="007C58A0">
              <w:rPr>
                <w:rFonts w:ascii="Arial" w:hAnsi="Arial" w:cs="Arial"/>
                <w:b w:val="0"/>
              </w:rPr>
              <w:t xml:space="preserve">2020-21 </w:t>
            </w:r>
            <w:r w:rsidR="004F2FAF">
              <w:rPr>
                <w:rFonts w:ascii="Arial" w:hAnsi="Arial" w:cs="Arial"/>
                <w:b w:val="0"/>
              </w:rPr>
              <w:t>7983</w:t>
            </w:r>
            <w:r w:rsidR="003001A0" w:rsidRPr="007C58A0">
              <w:rPr>
                <w:rFonts w:ascii="Arial" w:hAnsi="Arial" w:cs="Arial"/>
                <w:b w:val="0"/>
              </w:rPr>
              <w:t xml:space="preserve"> people in custody </w:t>
            </w:r>
            <w:r w:rsidR="004F2FAF">
              <w:rPr>
                <w:rFonts w:ascii="Arial" w:hAnsi="Arial" w:cs="Arial"/>
                <w:b w:val="0"/>
              </w:rPr>
              <w:t xml:space="preserve">   </w:t>
            </w:r>
            <w:r w:rsidR="00DA4A13" w:rsidRPr="007C58A0">
              <w:rPr>
                <w:rFonts w:ascii="Arial" w:hAnsi="Arial" w:cs="Arial"/>
                <w:b w:val="0"/>
              </w:rPr>
              <w:t>337</w:t>
            </w:r>
            <w:r w:rsidR="003001A0" w:rsidRPr="007C58A0">
              <w:rPr>
                <w:rFonts w:ascii="Arial" w:hAnsi="Arial" w:cs="Arial"/>
                <w:b w:val="0"/>
              </w:rPr>
              <w:t xml:space="preserve"> </w:t>
            </w:r>
            <w:r w:rsidR="00DA4A13" w:rsidRPr="007C58A0">
              <w:rPr>
                <w:rFonts w:ascii="Arial" w:hAnsi="Arial" w:cs="Arial"/>
                <w:b w:val="0"/>
              </w:rPr>
              <w:t>(</w:t>
            </w:r>
            <w:r w:rsidR="004F2FAF">
              <w:rPr>
                <w:rFonts w:ascii="Arial" w:hAnsi="Arial" w:cs="Arial"/>
                <w:b w:val="0"/>
              </w:rPr>
              <w:t>4.2%</w:t>
            </w:r>
            <w:r w:rsidR="007C58A0" w:rsidRPr="007C58A0">
              <w:rPr>
                <w:rFonts w:ascii="Arial" w:hAnsi="Arial" w:cs="Arial"/>
                <w:b w:val="0"/>
              </w:rPr>
              <w:t xml:space="preserve">) </w:t>
            </w:r>
            <w:r w:rsidR="003001A0" w:rsidRPr="007C58A0">
              <w:rPr>
                <w:rFonts w:ascii="Arial" w:hAnsi="Arial" w:cs="Arial"/>
                <w:b w:val="0"/>
              </w:rPr>
              <w:t>in custody when custody visit took place</w:t>
            </w:r>
          </w:p>
        </w:tc>
      </w:tr>
      <w:tr w:rsidR="00D824B3" w:rsidRPr="003A3A9C" w14:paraId="13CCBEFA" w14:textId="77777777" w:rsidTr="004C36A3">
        <w:tc>
          <w:tcPr>
            <w:cnfStyle w:val="001000000000" w:firstRow="0" w:lastRow="0" w:firstColumn="1" w:lastColumn="0" w:oddVBand="0" w:evenVBand="0" w:oddHBand="0" w:evenHBand="0" w:firstRowFirstColumn="0" w:firstRowLastColumn="0" w:lastRowFirstColumn="0" w:lastRowLastColumn="0"/>
            <w:tcW w:w="9242" w:type="dxa"/>
          </w:tcPr>
          <w:p w14:paraId="1468CEA8" w14:textId="77777777" w:rsidR="00D824B3" w:rsidRPr="003A3A9C" w:rsidRDefault="00D824B3" w:rsidP="0022245C">
            <w:pPr>
              <w:spacing w:after="0" w:line="240" w:lineRule="auto"/>
              <w:jc w:val="both"/>
              <w:rPr>
                <w:rFonts w:ascii="Arial" w:hAnsi="Arial" w:cs="Arial"/>
                <w:b w:val="0"/>
              </w:rPr>
            </w:pPr>
            <w:r>
              <w:rPr>
                <w:rFonts w:ascii="Arial" w:hAnsi="Arial" w:cs="Arial"/>
                <w:b w:val="0"/>
              </w:rPr>
              <w:t>2</w:t>
            </w:r>
            <w:r w:rsidR="003D1B05">
              <w:rPr>
                <w:rFonts w:ascii="Arial" w:hAnsi="Arial" w:cs="Arial"/>
                <w:b w:val="0"/>
              </w:rPr>
              <w:t xml:space="preserve">019-20 </w:t>
            </w:r>
            <w:r w:rsidR="00CF127E" w:rsidRPr="00B4703A">
              <w:rPr>
                <w:rFonts w:ascii="Arial" w:hAnsi="Arial" w:cs="Arial"/>
                <w:b w:val="0"/>
                <w:bCs w:val="0"/>
                <w:lang w:eastAsia="en-GB"/>
              </w:rPr>
              <w:t>8444</w:t>
            </w:r>
            <w:r w:rsidR="003D1B05">
              <w:rPr>
                <w:rFonts w:ascii="Arial" w:hAnsi="Arial" w:cs="Arial"/>
                <w:b w:val="0"/>
              </w:rPr>
              <w:t xml:space="preserve"> people in custody </w:t>
            </w:r>
            <w:r w:rsidR="00CF127E" w:rsidRPr="00B4703A">
              <w:rPr>
                <w:rFonts w:ascii="Arial" w:hAnsi="Arial" w:cs="Arial"/>
                <w:b w:val="0"/>
              </w:rPr>
              <w:t xml:space="preserve"> </w:t>
            </w:r>
            <w:r w:rsidR="00CF127E">
              <w:rPr>
                <w:rFonts w:ascii="Arial" w:hAnsi="Arial" w:cs="Arial"/>
                <w:b w:val="0"/>
              </w:rPr>
              <w:t xml:space="preserve">  </w:t>
            </w:r>
            <w:r w:rsidR="00CF127E" w:rsidRPr="00B4703A">
              <w:rPr>
                <w:rFonts w:ascii="Arial" w:hAnsi="Arial" w:cs="Arial"/>
                <w:b w:val="0"/>
              </w:rPr>
              <w:t xml:space="preserve">497 </w:t>
            </w:r>
            <w:r w:rsidR="00CF127E">
              <w:rPr>
                <w:rFonts w:ascii="Arial" w:hAnsi="Arial" w:cs="Arial"/>
                <w:b w:val="0"/>
              </w:rPr>
              <w:t xml:space="preserve">(5.9%) </w:t>
            </w:r>
            <w:r w:rsidR="003D1B05" w:rsidRPr="003A3A9C">
              <w:rPr>
                <w:rFonts w:ascii="Arial" w:hAnsi="Arial" w:cs="Arial"/>
                <w:b w:val="0"/>
              </w:rPr>
              <w:t>i</w:t>
            </w:r>
            <w:r w:rsidR="003D1B05">
              <w:rPr>
                <w:rFonts w:ascii="Arial" w:hAnsi="Arial" w:cs="Arial"/>
                <w:b w:val="0"/>
              </w:rPr>
              <w:t>n custody when custody visit took place</w:t>
            </w:r>
          </w:p>
        </w:tc>
      </w:tr>
      <w:tr w:rsidR="00D824B3" w:rsidRPr="003A3A9C" w14:paraId="66609096" w14:textId="77777777" w:rsidTr="004C3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0C73C49" w14:textId="77777777" w:rsidR="00D824B3" w:rsidRPr="003A3A9C" w:rsidRDefault="00D824B3" w:rsidP="0022245C">
            <w:pPr>
              <w:spacing w:after="0" w:line="240" w:lineRule="auto"/>
              <w:jc w:val="both"/>
              <w:rPr>
                <w:rFonts w:ascii="Arial" w:hAnsi="Arial" w:cs="Arial"/>
                <w:b w:val="0"/>
              </w:rPr>
            </w:pPr>
            <w:r w:rsidRPr="00D824B3">
              <w:rPr>
                <w:rFonts w:ascii="Arial" w:hAnsi="Arial" w:cs="Arial"/>
                <w:b w:val="0"/>
              </w:rPr>
              <w:t>2018-</w:t>
            </w:r>
            <w:proofErr w:type="gramStart"/>
            <w:r w:rsidRPr="00D824B3">
              <w:rPr>
                <w:rFonts w:ascii="Arial" w:hAnsi="Arial" w:cs="Arial"/>
                <w:b w:val="0"/>
              </w:rPr>
              <w:t xml:space="preserve">19 </w:t>
            </w:r>
            <w:r>
              <w:rPr>
                <w:rFonts w:ascii="Arial" w:hAnsi="Arial" w:cs="Arial"/>
                <w:b w:val="0"/>
              </w:rPr>
              <w:t xml:space="preserve"> </w:t>
            </w:r>
            <w:r w:rsidRPr="00D824B3">
              <w:rPr>
                <w:rFonts w:ascii="Arial" w:hAnsi="Arial" w:cs="Arial"/>
                <w:b w:val="0"/>
              </w:rPr>
              <w:t>8675</w:t>
            </w:r>
            <w:proofErr w:type="gramEnd"/>
            <w:r w:rsidRPr="00D824B3">
              <w:rPr>
                <w:rFonts w:ascii="Arial" w:hAnsi="Arial" w:cs="Arial"/>
                <w:b w:val="0"/>
              </w:rPr>
              <w:t xml:space="preserve"> people in custody </w:t>
            </w:r>
            <w:r>
              <w:rPr>
                <w:rFonts w:ascii="Arial" w:hAnsi="Arial" w:cs="Arial"/>
                <w:b w:val="0"/>
              </w:rPr>
              <w:t xml:space="preserve">  </w:t>
            </w:r>
            <w:r w:rsidRPr="00D824B3">
              <w:rPr>
                <w:rFonts w:ascii="Arial" w:hAnsi="Arial" w:cs="Arial"/>
                <w:b w:val="0"/>
              </w:rPr>
              <w:t>836 (9.7%) in custody when custody visit took place</w:t>
            </w:r>
          </w:p>
        </w:tc>
      </w:tr>
      <w:tr w:rsidR="00F7619D" w:rsidRPr="003A3A9C" w14:paraId="5622AD87" w14:textId="77777777" w:rsidTr="004C36A3">
        <w:tc>
          <w:tcPr>
            <w:cnfStyle w:val="001000000000" w:firstRow="0" w:lastRow="0" w:firstColumn="1" w:lastColumn="0" w:oddVBand="0" w:evenVBand="0" w:oddHBand="0" w:evenHBand="0" w:firstRowFirstColumn="0" w:firstRowLastColumn="0" w:lastRowFirstColumn="0" w:lastRowLastColumn="0"/>
            <w:tcW w:w="9242" w:type="dxa"/>
          </w:tcPr>
          <w:p w14:paraId="2197C30E" w14:textId="77777777" w:rsidR="00F7619D" w:rsidRPr="00B4703A" w:rsidRDefault="00F7619D" w:rsidP="0022245C">
            <w:pPr>
              <w:spacing w:after="0" w:line="240" w:lineRule="auto"/>
              <w:jc w:val="both"/>
              <w:rPr>
                <w:rFonts w:ascii="Arial" w:hAnsi="Arial" w:cs="Arial"/>
                <w:b w:val="0"/>
              </w:rPr>
            </w:pPr>
            <w:r w:rsidRPr="00B4703A">
              <w:rPr>
                <w:rFonts w:ascii="Arial" w:hAnsi="Arial" w:cs="Arial"/>
                <w:b w:val="0"/>
              </w:rPr>
              <w:t>2017–18 9288 people in custody    870 (9.3%) in custody when custody visit took place</w:t>
            </w:r>
          </w:p>
        </w:tc>
      </w:tr>
      <w:tr w:rsidR="00D06225" w:rsidRPr="003A3A9C" w14:paraId="2CCD4C65" w14:textId="77777777" w:rsidTr="004C3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B67EBCA" w14:textId="77777777" w:rsidR="00D06225" w:rsidRPr="00B4703A" w:rsidRDefault="00715DF3" w:rsidP="00924CFC">
            <w:pPr>
              <w:spacing w:after="0" w:line="240" w:lineRule="auto"/>
              <w:jc w:val="both"/>
              <w:rPr>
                <w:rFonts w:ascii="Arial" w:hAnsi="Arial" w:cs="Arial"/>
                <w:b w:val="0"/>
              </w:rPr>
            </w:pPr>
            <w:r w:rsidRPr="00B4703A">
              <w:rPr>
                <w:rFonts w:ascii="Arial" w:hAnsi="Arial" w:cs="Arial"/>
                <w:b w:val="0"/>
              </w:rPr>
              <w:t xml:space="preserve">2016-17 10,285 people in </w:t>
            </w:r>
            <w:proofErr w:type="gramStart"/>
            <w:r w:rsidRPr="00B4703A">
              <w:rPr>
                <w:rFonts w:ascii="Arial" w:hAnsi="Arial" w:cs="Arial"/>
                <w:b w:val="0"/>
              </w:rPr>
              <w:t xml:space="preserve">custody </w:t>
            </w:r>
            <w:r w:rsidR="007E45CD" w:rsidRPr="00B4703A">
              <w:rPr>
                <w:rFonts w:ascii="Arial" w:hAnsi="Arial" w:cs="Arial"/>
                <w:b w:val="0"/>
              </w:rPr>
              <w:t xml:space="preserve"> 856</w:t>
            </w:r>
            <w:proofErr w:type="gramEnd"/>
            <w:r w:rsidR="007E45CD" w:rsidRPr="00B4703A">
              <w:rPr>
                <w:rFonts w:ascii="Arial" w:hAnsi="Arial" w:cs="Arial"/>
                <w:b w:val="0"/>
              </w:rPr>
              <w:t xml:space="preserve"> (8.3%) in custody when custody visit took place</w:t>
            </w:r>
          </w:p>
        </w:tc>
      </w:tr>
      <w:tr w:rsidR="00FF55DB" w:rsidRPr="003A3A9C" w14:paraId="0DFAAB57" w14:textId="77777777" w:rsidTr="004C36A3">
        <w:tc>
          <w:tcPr>
            <w:cnfStyle w:val="001000000000" w:firstRow="0" w:lastRow="0" w:firstColumn="1" w:lastColumn="0" w:oddVBand="0" w:evenVBand="0" w:oddHBand="0" w:evenHBand="0" w:firstRowFirstColumn="0" w:firstRowLastColumn="0" w:lastRowFirstColumn="0" w:lastRowLastColumn="0"/>
            <w:tcW w:w="9242" w:type="dxa"/>
          </w:tcPr>
          <w:p w14:paraId="5AF89861" w14:textId="77777777" w:rsidR="00755611" w:rsidRPr="0022245C" w:rsidRDefault="00755611" w:rsidP="00924CFC">
            <w:pPr>
              <w:spacing w:after="0" w:line="240" w:lineRule="auto"/>
              <w:jc w:val="both"/>
              <w:rPr>
                <w:rFonts w:ascii="Arial" w:hAnsi="Arial" w:cs="Arial"/>
                <w:b w:val="0"/>
              </w:rPr>
            </w:pPr>
            <w:r w:rsidRPr="00B4703A">
              <w:rPr>
                <w:rFonts w:ascii="Arial" w:hAnsi="Arial" w:cs="Arial"/>
                <w:b w:val="0"/>
              </w:rPr>
              <w:t xml:space="preserve">2015-16 12,314 people in </w:t>
            </w:r>
            <w:proofErr w:type="gramStart"/>
            <w:r w:rsidRPr="00B4703A">
              <w:rPr>
                <w:rFonts w:ascii="Arial" w:hAnsi="Arial" w:cs="Arial"/>
                <w:b w:val="0"/>
              </w:rPr>
              <w:t>custody  752</w:t>
            </w:r>
            <w:proofErr w:type="gramEnd"/>
            <w:r w:rsidRPr="00B4703A">
              <w:rPr>
                <w:rFonts w:ascii="Arial" w:hAnsi="Arial" w:cs="Arial"/>
                <w:b w:val="0"/>
              </w:rPr>
              <w:t xml:space="preserve"> (6.1%) in custody when custody visit took place</w:t>
            </w:r>
          </w:p>
        </w:tc>
      </w:tr>
      <w:tr w:rsidR="00FF55DB" w:rsidRPr="003A3A9C" w14:paraId="65B1D5D9" w14:textId="77777777" w:rsidTr="004C3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48BE3DF" w14:textId="77777777" w:rsidR="00755611" w:rsidRPr="00B4703A" w:rsidRDefault="00755611" w:rsidP="00924CFC">
            <w:pPr>
              <w:spacing w:after="0" w:line="240" w:lineRule="auto"/>
              <w:jc w:val="both"/>
              <w:rPr>
                <w:rFonts w:ascii="Arial" w:hAnsi="Arial" w:cs="Arial"/>
                <w:b w:val="0"/>
              </w:rPr>
            </w:pPr>
            <w:r w:rsidRPr="00B4703A">
              <w:rPr>
                <w:rFonts w:ascii="Arial" w:hAnsi="Arial" w:cs="Arial"/>
                <w:b w:val="0"/>
              </w:rPr>
              <w:t>2014-15 13,083 people in custody</w:t>
            </w:r>
            <w:r w:rsidRPr="00B4703A">
              <w:rPr>
                <w:rFonts w:ascii="Arial" w:hAnsi="Arial" w:cs="Arial"/>
                <w:b w:val="0"/>
              </w:rPr>
              <w:tab/>
              <w:t>897 (6.9%) in custody when custody visit took place</w:t>
            </w:r>
          </w:p>
        </w:tc>
      </w:tr>
      <w:tr w:rsidR="00FF55DB" w:rsidRPr="003A3A9C" w14:paraId="49288519" w14:textId="77777777" w:rsidTr="004C36A3">
        <w:tc>
          <w:tcPr>
            <w:cnfStyle w:val="001000000000" w:firstRow="0" w:lastRow="0" w:firstColumn="1" w:lastColumn="0" w:oddVBand="0" w:evenVBand="0" w:oddHBand="0" w:evenHBand="0" w:firstRowFirstColumn="0" w:firstRowLastColumn="0" w:lastRowFirstColumn="0" w:lastRowLastColumn="0"/>
            <w:tcW w:w="9242" w:type="dxa"/>
          </w:tcPr>
          <w:p w14:paraId="7265DEFD" w14:textId="77777777" w:rsidR="00755611" w:rsidRPr="00B4703A" w:rsidRDefault="00755611" w:rsidP="00924CFC">
            <w:pPr>
              <w:spacing w:after="0" w:line="240" w:lineRule="auto"/>
              <w:jc w:val="both"/>
              <w:rPr>
                <w:rFonts w:ascii="Arial" w:hAnsi="Arial" w:cs="Arial"/>
                <w:b w:val="0"/>
              </w:rPr>
            </w:pPr>
            <w:r w:rsidRPr="00B4703A">
              <w:rPr>
                <w:rFonts w:ascii="Arial" w:hAnsi="Arial" w:cs="Arial"/>
                <w:b w:val="0"/>
              </w:rPr>
              <w:t>2013-14 13,894 people in custody</w:t>
            </w:r>
            <w:r w:rsidRPr="00B4703A">
              <w:rPr>
                <w:rFonts w:ascii="Arial" w:hAnsi="Arial" w:cs="Arial"/>
                <w:b w:val="0"/>
              </w:rPr>
              <w:tab/>
              <w:t>870 (6.3%) in custody when custody visit took place</w:t>
            </w:r>
          </w:p>
        </w:tc>
      </w:tr>
      <w:tr w:rsidR="00FF55DB" w:rsidRPr="003A3A9C" w14:paraId="7D474EB6" w14:textId="77777777" w:rsidTr="004C3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286ED38" w14:textId="77777777" w:rsidR="00755611" w:rsidRPr="00B4703A" w:rsidRDefault="00755611" w:rsidP="00924CFC">
            <w:pPr>
              <w:spacing w:after="0" w:line="240" w:lineRule="auto"/>
              <w:jc w:val="both"/>
              <w:rPr>
                <w:rFonts w:ascii="Arial" w:hAnsi="Arial" w:cs="Arial"/>
                <w:b w:val="0"/>
              </w:rPr>
            </w:pPr>
            <w:r w:rsidRPr="00B4703A">
              <w:rPr>
                <w:rFonts w:ascii="Arial" w:hAnsi="Arial" w:cs="Arial"/>
                <w:b w:val="0"/>
              </w:rPr>
              <w:t>2012-13 15,502 people in custody</w:t>
            </w:r>
            <w:r w:rsidRPr="00B4703A">
              <w:rPr>
                <w:rFonts w:ascii="Arial" w:hAnsi="Arial" w:cs="Arial"/>
                <w:b w:val="0"/>
              </w:rPr>
              <w:tab/>
              <w:t>808 (5.3%) in custody when custody visit took place</w:t>
            </w:r>
          </w:p>
        </w:tc>
      </w:tr>
      <w:tr w:rsidR="00FF55DB" w:rsidRPr="003A3A9C" w14:paraId="2831F635" w14:textId="77777777" w:rsidTr="004C36A3">
        <w:tc>
          <w:tcPr>
            <w:cnfStyle w:val="001000000000" w:firstRow="0" w:lastRow="0" w:firstColumn="1" w:lastColumn="0" w:oddVBand="0" w:evenVBand="0" w:oddHBand="0" w:evenHBand="0" w:firstRowFirstColumn="0" w:firstRowLastColumn="0" w:lastRowFirstColumn="0" w:lastRowLastColumn="0"/>
            <w:tcW w:w="9242" w:type="dxa"/>
          </w:tcPr>
          <w:p w14:paraId="33A3A65C" w14:textId="77777777" w:rsidR="00755611" w:rsidRPr="00B4703A" w:rsidRDefault="00755611" w:rsidP="00924CFC">
            <w:pPr>
              <w:spacing w:after="0" w:line="240" w:lineRule="auto"/>
              <w:jc w:val="both"/>
              <w:rPr>
                <w:rFonts w:ascii="Arial" w:hAnsi="Arial" w:cs="Arial"/>
                <w:b w:val="0"/>
              </w:rPr>
            </w:pPr>
            <w:r w:rsidRPr="00B4703A">
              <w:rPr>
                <w:rFonts w:ascii="Arial" w:hAnsi="Arial" w:cs="Arial"/>
                <w:b w:val="0"/>
              </w:rPr>
              <w:t>2011-12 16,834 people in custody</w:t>
            </w:r>
            <w:r w:rsidRPr="00B4703A">
              <w:rPr>
                <w:rFonts w:ascii="Arial" w:hAnsi="Arial" w:cs="Arial"/>
                <w:b w:val="0"/>
              </w:rPr>
              <w:tab/>
              <w:t>857 (5.1%) in custody when custody visit took place</w:t>
            </w:r>
          </w:p>
        </w:tc>
      </w:tr>
      <w:tr w:rsidR="00755611" w:rsidRPr="00B4703A" w14:paraId="024DBE44" w14:textId="77777777" w:rsidTr="004C3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FBF207A" w14:textId="77777777" w:rsidR="00755611" w:rsidRPr="00B4703A" w:rsidRDefault="00755611" w:rsidP="00924CFC">
            <w:pPr>
              <w:spacing w:after="0" w:line="240" w:lineRule="auto"/>
              <w:jc w:val="both"/>
              <w:rPr>
                <w:rFonts w:ascii="Arial" w:hAnsi="Arial" w:cs="Arial"/>
                <w:b w:val="0"/>
              </w:rPr>
            </w:pPr>
            <w:r w:rsidRPr="00B4703A">
              <w:rPr>
                <w:rFonts w:ascii="Arial" w:hAnsi="Arial" w:cs="Arial"/>
                <w:b w:val="0"/>
              </w:rPr>
              <w:t>2010-11 18,152 people in custody</w:t>
            </w:r>
            <w:r w:rsidRPr="00B4703A">
              <w:rPr>
                <w:rFonts w:ascii="Arial" w:hAnsi="Arial" w:cs="Arial"/>
                <w:b w:val="0"/>
              </w:rPr>
              <w:tab/>
              <w:t>870 (4.8%) in custody when custody visit took place</w:t>
            </w:r>
          </w:p>
        </w:tc>
      </w:tr>
    </w:tbl>
    <w:p w14:paraId="189EEE88" w14:textId="77777777" w:rsidR="004C36A3" w:rsidRDefault="004C36A3" w:rsidP="00587826">
      <w:pPr>
        <w:spacing w:after="0" w:line="240" w:lineRule="auto"/>
        <w:jc w:val="both"/>
        <w:rPr>
          <w:rFonts w:ascii="Arial" w:hAnsi="Arial" w:cs="Arial"/>
          <w:sz w:val="24"/>
        </w:rPr>
      </w:pPr>
    </w:p>
    <w:p w14:paraId="5083C1C1" w14:textId="77777777" w:rsidR="00587826" w:rsidRPr="00C40263" w:rsidRDefault="00F7619D" w:rsidP="00587826">
      <w:pPr>
        <w:spacing w:after="0" w:line="240" w:lineRule="auto"/>
        <w:jc w:val="both"/>
        <w:rPr>
          <w:rFonts w:ascii="Arial" w:hAnsi="Arial" w:cs="Arial"/>
          <w:sz w:val="23"/>
          <w:szCs w:val="23"/>
        </w:rPr>
      </w:pPr>
      <w:r w:rsidRPr="00C40263">
        <w:rPr>
          <w:rFonts w:ascii="Arial" w:hAnsi="Arial" w:cs="Arial"/>
          <w:sz w:val="23"/>
          <w:szCs w:val="23"/>
        </w:rPr>
        <w:lastRenderedPageBreak/>
        <w:t xml:space="preserve">Of the </w:t>
      </w:r>
      <w:r w:rsidR="007C58A0" w:rsidRPr="00C40263">
        <w:rPr>
          <w:rFonts w:ascii="Arial" w:hAnsi="Arial" w:cs="Arial"/>
          <w:sz w:val="23"/>
          <w:szCs w:val="23"/>
        </w:rPr>
        <w:t>337</w:t>
      </w:r>
      <w:r w:rsidR="00587826" w:rsidRPr="00C40263">
        <w:rPr>
          <w:rFonts w:ascii="Arial" w:hAnsi="Arial" w:cs="Arial"/>
          <w:sz w:val="23"/>
          <w:szCs w:val="23"/>
        </w:rPr>
        <w:t xml:space="preserve"> detainees in custody whilst a visit was taking place:</w:t>
      </w:r>
    </w:p>
    <w:p w14:paraId="69ACDADC" w14:textId="77777777" w:rsidR="00587826" w:rsidRPr="00C40263" w:rsidRDefault="00E51C61" w:rsidP="00587826">
      <w:pPr>
        <w:numPr>
          <w:ilvl w:val="0"/>
          <w:numId w:val="6"/>
        </w:numPr>
        <w:spacing w:after="0" w:line="240" w:lineRule="auto"/>
        <w:jc w:val="both"/>
        <w:rPr>
          <w:rFonts w:ascii="Arial" w:hAnsi="Arial" w:cs="Arial"/>
          <w:sz w:val="23"/>
          <w:szCs w:val="23"/>
        </w:rPr>
      </w:pPr>
      <w:r w:rsidRPr="00C40263">
        <w:rPr>
          <w:rFonts w:ascii="Arial" w:hAnsi="Arial" w:cs="Arial"/>
          <w:sz w:val="23"/>
          <w:szCs w:val="23"/>
        </w:rPr>
        <w:t>170</w:t>
      </w:r>
      <w:r w:rsidR="00587826" w:rsidRPr="00C40263">
        <w:rPr>
          <w:rFonts w:ascii="Arial" w:hAnsi="Arial" w:cs="Arial"/>
          <w:sz w:val="23"/>
          <w:szCs w:val="23"/>
        </w:rPr>
        <w:t xml:space="preserve"> were at the Kempston Custody Suite</w:t>
      </w:r>
    </w:p>
    <w:p w14:paraId="27550A48" w14:textId="2431A1AA" w:rsidR="007C58A0" w:rsidRDefault="007C58A0" w:rsidP="00C40263">
      <w:pPr>
        <w:numPr>
          <w:ilvl w:val="0"/>
          <w:numId w:val="6"/>
        </w:numPr>
        <w:spacing w:after="0" w:line="240" w:lineRule="auto"/>
        <w:jc w:val="both"/>
        <w:rPr>
          <w:rFonts w:ascii="Arial" w:hAnsi="Arial" w:cs="Arial"/>
          <w:sz w:val="23"/>
          <w:szCs w:val="23"/>
        </w:rPr>
      </w:pPr>
      <w:r w:rsidRPr="00C40263">
        <w:rPr>
          <w:rFonts w:ascii="Arial" w:hAnsi="Arial" w:cs="Arial"/>
          <w:sz w:val="23"/>
          <w:szCs w:val="23"/>
        </w:rPr>
        <w:t>167</w:t>
      </w:r>
      <w:r w:rsidR="00CF127E" w:rsidRPr="00C40263">
        <w:rPr>
          <w:rFonts w:ascii="Arial" w:hAnsi="Arial" w:cs="Arial"/>
          <w:sz w:val="23"/>
          <w:szCs w:val="23"/>
        </w:rPr>
        <w:t xml:space="preserve"> </w:t>
      </w:r>
      <w:r w:rsidR="00587826" w:rsidRPr="00C40263">
        <w:rPr>
          <w:rFonts w:ascii="Arial" w:hAnsi="Arial" w:cs="Arial"/>
          <w:sz w:val="23"/>
          <w:szCs w:val="23"/>
        </w:rPr>
        <w:t>were at Luton Custody Suit</w:t>
      </w:r>
      <w:r w:rsidR="00C40263">
        <w:rPr>
          <w:rFonts w:ascii="Arial" w:hAnsi="Arial" w:cs="Arial"/>
          <w:sz w:val="23"/>
          <w:szCs w:val="23"/>
        </w:rPr>
        <w:t>e</w:t>
      </w:r>
    </w:p>
    <w:p w14:paraId="1F13AA76" w14:textId="77777777" w:rsidR="004C36A3" w:rsidRPr="00C40263" w:rsidRDefault="004C36A3" w:rsidP="004C36A3">
      <w:pPr>
        <w:spacing w:after="0" w:line="240" w:lineRule="auto"/>
        <w:ind w:left="720"/>
        <w:jc w:val="both"/>
        <w:rPr>
          <w:rFonts w:ascii="Arial" w:hAnsi="Arial" w:cs="Arial"/>
          <w:sz w:val="23"/>
          <w:szCs w:val="23"/>
        </w:rPr>
      </w:pPr>
    </w:p>
    <w:p w14:paraId="04783644" w14:textId="77777777" w:rsidR="00015A8D" w:rsidRPr="0022245C" w:rsidRDefault="00015A8D" w:rsidP="004C36A3">
      <w:pPr>
        <w:pStyle w:val="Heading1"/>
      </w:pPr>
      <w:r>
        <w:t xml:space="preserve">Data for ICV virtual visits </w:t>
      </w:r>
      <w:r w:rsidR="0095207E">
        <w:t xml:space="preserve">from </w:t>
      </w:r>
      <w:r>
        <w:t>April 2020 to March 2021</w:t>
      </w:r>
    </w:p>
    <w:p w14:paraId="53C90700" w14:textId="290EDB35" w:rsidR="00C40263" w:rsidRPr="004C36A3" w:rsidRDefault="004C36A3" w:rsidP="004C36A3">
      <w:pPr>
        <w:spacing w:after="0" w:line="240" w:lineRule="auto"/>
        <w:jc w:val="both"/>
        <w:rPr>
          <w:rFonts w:ascii="Arial" w:hAnsi="Arial" w:cs="Arial"/>
          <w:sz w:val="24"/>
          <w:highlight w:val="red"/>
        </w:rPr>
      </w:pPr>
      <w:r>
        <w:rPr>
          <w:noProof/>
          <w:color w:val="FF0000"/>
        </w:rPr>
        <w:drawing>
          <wp:inline distT="0" distB="0" distL="0" distR="0" wp14:anchorId="71933525" wp14:editId="16395ADB">
            <wp:extent cx="6309995" cy="3998595"/>
            <wp:effectExtent l="0" t="0" r="0" b="1905"/>
            <wp:docPr id="16" name="Picture 16" descr="Graph of total number of detainees held in Kempston and Luton Custody S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 of total number of detainees held in Kempston and Luton Custody Sui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995" cy="3998595"/>
                    </a:xfrm>
                    <a:prstGeom prst="rect">
                      <a:avLst/>
                    </a:prstGeom>
                    <a:noFill/>
                  </pic:spPr>
                </pic:pic>
              </a:graphicData>
            </a:graphic>
          </wp:inline>
        </w:drawing>
      </w:r>
      <w:r>
        <w:rPr>
          <w:rFonts w:ascii="Arial" w:hAnsi="Arial" w:cs="Arial"/>
          <w:noProof/>
          <w:color w:val="FF0000"/>
          <w:sz w:val="16"/>
          <w:szCs w:val="16"/>
        </w:rPr>
        <w:drawing>
          <wp:inline distT="0" distB="0" distL="0" distR="0" wp14:anchorId="376AD08A" wp14:editId="787FC45C">
            <wp:extent cx="6242685" cy="3708400"/>
            <wp:effectExtent l="0" t="0" r="5715" b="6350"/>
            <wp:docPr id="11" name="Picture 11" descr="Graph of number of virtual visits completed at Kempston, Luton and combined 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 of number of virtual visits completed at Kempston, Luton and combined tot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2685" cy="3708400"/>
                    </a:xfrm>
                    <a:prstGeom prst="rect">
                      <a:avLst/>
                    </a:prstGeom>
                    <a:noFill/>
                  </pic:spPr>
                </pic:pic>
              </a:graphicData>
            </a:graphic>
          </wp:inline>
        </w:drawing>
      </w:r>
    </w:p>
    <w:p w14:paraId="621E6164" w14:textId="788EAB28" w:rsidR="00C40263" w:rsidRDefault="004C36A3" w:rsidP="00C40263">
      <w:pPr>
        <w:spacing w:after="0" w:line="240" w:lineRule="auto"/>
        <w:jc w:val="both"/>
        <w:rPr>
          <w:rFonts w:ascii="Arial" w:hAnsi="Arial" w:cs="Arial"/>
          <w:b/>
          <w:color w:val="FFFFFF"/>
          <w:sz w:val="24"/>
        </w:rPr>
      </w:pPr>
      <w:r>
        <w:rPr>
          <w:rFonts w:ascii="Arial" w:hAnsi="Arial" w:cs="Arial"/>
          <w:b/>
          <w:noProof/>
          <w:color w:val="FF0000"/>
          <w:sz w:val="24"/>
        </w:rPr>
        <w:lastRenderedPageBreak/>
        <w:drawing>
          <wp:inline distT="0" distB="0" distL="0" distR="0" wp14:anchorId="17CF20F7" wp14:editId="6428493E">
            <wp:extent cx="6231890" cy="4030345"/>
            <wp:effectExtent l="0" t="0" r="0" b="8255"/>
            <wp:docPr id="14" name="Picture 14" descr="Graph of number of virtual visits by custody suite and month - Kempston and Lu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 of number of virtual visits by custody suite and month - Kempston and Lut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1890" cy="4030345"/>
                    </a:xfrm>
                    <a:prstGeom prst="rect">
                      <a:avLst/>
                    </a:prstGeom>
                    <a:noFill/>
                  </pic:spPr>
                </pic:pic>
              </a:graphicData>
            </a:graphic>
          </wp:inline>
        </w:drawing>
      </w:r>
    </w:p>
    <w:p w14:paraId="428B23BA" w14:textId="54DE1D6B" w:rsidR="00C40263" w:rsidRPr="00C40263" w:rsidRDefault="00C40263" w:rsidP="004C36A3">
      <w:pPr>
        <w:pStyle w:val="Heading1"/>
      </w:pPr>
      <w:r>
        <w:t>Our Volunteers</w:t>
      </w:r>
    </w:p>
    <w:p w14:paraId="6EE66DB6" w14:textId="77777777" w:rsidR="00C40263" w:rsidRDefault="00C40263" w:rsidP="003F3688">
      <w:pPr>
        <w:rPr>
          <w:rFonts w:ascii="Arial" w:hAnsi="Arial" w:cs="Arial"/>
          <w:sz w:val="24"/>
          <w:szCs w:val="24"/>
        </w:rPr>
      </w:pPr>
    </w:p>
    <w:p w14:paraId="190BC27A" w14:textId="77777777" w:rsidR="003F3688" w:rsidRPr="00C40263" w:rsidRDefault="007D2EF6" w:rsidP="003F3688">
      <w:pPr>
        <w:rPr>
          <w:rFonts w:ascii="Arial" w:hAnsi="Arial" w:cs="Arial"/>
          <w:sz w:val="23"/>
          <w:szCs w:val="23"/>
        </w:rPr>
      </w:pPr>
      <w:r w:rsidRPr="00C40263">
        <w:rPr>
          <w:rFonts w:ascii="Arial" w:hAnsi="Arial" w:cs="Arial"/>
          <w:sz w:val="23"/>
          <w:szCs w:val="23"/>
        </w:rPr>
        <w:t xml:space="preserve">The </w:t>
      </w:r>
      <w:r w:rsidR="003F3688" w:rsidRPr="00C40263">
        <w:rPr>
          <w:rFonts w:ascii="Arial" w:hAnsi="Arial" w:cs="Arial"/>
          <w:sz w:val="23"/>
          <w:szCs w:val="23"/>
        </w:rPr>
        <w:t xml:space="preserve">Bedfordshire </w:t>
      </w:r>
      <w:r w:rsidRPr="00C40263">
        <w:rPr>
          <w:rFonts w:ascii="Arial" w:hAnsi="Arial" w:cs="Arial"/>
          <w:sz w:val="23"/>
          <w:szCs w:val="23"/>
        </w:rPr>
        <w:t xml:space="preserve">ICV scheme </w:t>
      </w:r>
      <w:r w:rsidR="003F3688" w:rsidRPr="00C40263">
        <w:rPr>
          <w:rFonts w:ascii="Arial" w:hAnsi="Arial" w:cs="Arial"/>
          <w:sz w:val="23"/>
          <w:szCs w:val="23"/>
        </w:rPr>
        <w:t xml:space="preserve">has </w:t>
      </w:r>
      <w:r w:rsidRPr="00C40263">
        <w:rPr>
          <w:rFonts w:ascii="Arial" w:hAnsi="Arial" w:cs="Arial"/>
          <w:sz w:val="23"/>
          <w:szCs w:val="23"/>
        </w:rPr>
        <w:t>a total of</w:t>
      </w:r>
      <w:r w:rsidR="003F3688" w:rsidRPr="00C40263">
        <w:rPr>
          <w:rFonts w:ascii="Arial" w:hAnsi="Arial" w:cs="Arial"/>
          <w:sz w:val="23"/>
          <w:szCs w:val="23"/>
        </w:rPr>
        <w:t xml:space="preserve"> 2</w:t>
      </w:r>
      <w:r w:rsidRPr="00C40263">
        <w:rPr>
          <w:rFonts w:ascii="Arial" w:hAnsi="Arial" w:cs="Arial"/>
          <w:sz w:val="23"/>
          <w:szCs w:val="23"/>
        </w:rPr>
        <w:t>4</w:t>
      </w:r>
      <w:r w:rsidR="003F3688" w:rsidRPr="00C40263">
        <w:rPr>
          <w:rFonts w:ascii="Arial" w:hAnsi="Arial" w:cs="Arial"/>
          <w:sz w:val="23"/>
          <w:szCs w:val="23"/>
        </w:rPr>
        <w:t xml:space="preserve"> volunteer Independent Custody Visitors (ICVs) who were appointed from the community</w:t>
      </w:r>
      <w:r w:rsidRPr="00C40263">
        <w:rPr>
          <w:rFonts w:ascii="Arial" w:hAnsi="Arial" w:cs="Arial"/>
          <w:sz w:val="23"/>
          <w:szCs w:val="23"/>
        </w:rPr>
        <w:t xml:space="preserve"> and kindly dedicate their time to provide an essential service of checking on the health and welfare of detainees held in police custody</w:t>
      </w:r>
      <w:r w:rsidR="003F3688" w:rsidRPr="00C40263">
        <w:rPr>
          <w:rFonts w:ascii="Arial" w:hAnsi="Arial" w:cs="Arial"/>
          <w:sz w:val="23"/>
          <w:szCs w:val="23"/>
        </w:rPr>
        <w:t xml:space="preserve">. ICVs are unpaid volunteers </w:t>
      </w:r>
      <w:r w:rsidRPr="00C40263">
        <w:rPr>
          <w:rFonts w:ascii="Arial" w:hAnsi="Arial" w:cs="Arial"/>
          <w:sz w:val="23"/>
          <w:szCs w:val="23"/>
        </w:rPr>
        <w:t xml:space="preserve">who </w:t>
      </w:r>
      <w:r w:rsidR="003F3688" w:rsidRPr="00C40263">
        <w:rPr>
          <w:rFonts w:ascii="Arial" w:hAnsi="Arial" w:cs="Arial"/>
          <w:sz w:val="23"/>
          <w:szCs w:val="23"/>
        </w:rPr>
        <w:t>provide reassurance to the community</w:t>
      </w:r>
      <w:r w:rsidRPr="00C40263">
        <w:rPr>
          <w:rFonts w:ascii="Arial" w:hAnsi="Arial" w:cs="Arial"/>
          <w:sz w:val="23"/>
          <w:szCs w:val="23"/>
        </w:rPr>
        <w:t xml:space="preserve"> </w:t>
      </w:r>
      <w:r w:rsidR="003F3688" w:rsidRPr="00C40263">
        <w:rPr>
          <w:rFonts w:ascii="Arial" w:hAnsi="Arial" w:cs="Arial"/>
          <w:sz w:val="23"/>
          <w:szCs w:val="23"/>
        </w:rPr>
        <w:t xml:space="preserve">that people </w:t>
      </w:r>
      <w:r w:rsidRPr="00C40263">
        <w:rPr>
          <w:rFonts w:ascii="Arial" w:hAnsi="Arial" w:cs="Arial"/>
          <w:sz w:val="23"/>
          <w:szCs w:val="23"/>
        </w:rPr>
        <w:t xml:space="preserve">who are </w:t>
      </w:r>
      <w:r w:rsidR="003F3688" w:rsidRPr="00C40263">
        <w:rPr>
          <w:rFonts w:ascii="Arial" w:hAnsi="Arial" w:cs="Arial"/>
          <w:sz w:val="23"/>
          <w:szCs w:val="23"/>
        </w:rPr>
        <w:t>detained in police custody are looked after appropriately and in accordance with national standards and guidance.</w:t>
      </w:r>
    </w:p>
    <w:p w14:paraId="73307066" w14:textId="77777777" w:rsidR="00C77617" w:rsidRPr="00C40263" w:rsidRDefault="003F3688" w:rsidP="003F3688">
      <w:pPr>
        <w:rPr>
          <w:rFonts w:ascii="Arial" w:hAnsi="Arial" w:cs="Arial"/>
          <w:sz w:val="23"/>
          <w:szCs w:val="23"/>
        </w:rPr>
      </w:pPr>
      <w:r w:rsidRPr="00C40263">
        <w:rPr>
          <w:rFonts w:ascii="Arial" w:hAnsi="Arial" w:cs="Arial"/>
          <w:sz w:val="23"/>
          <w:szCs w:val="23"/>
        </w:rPr>
        <w:t xml:space="preserve">During </w:t>
      </w:r>
      <w:r w:rsidR="00C77617" w:rsidRPr="00C40263">
        <w:rPr>
          <w:rFonts w:ascii="Arial" w:hAnsi="Arial" w:cs="Arial"/>
          <w:sz w:val="23"/>
          <w:szCs w:val="23"/>
        </w:rPr>
        <w:t>a physical visit to the custody suites,</w:t>
      </w:r>
      <w:r w:rsidRPr="00C40263">
        <w:rPr>
          <w:rFonts w:ascii="Arial" w:hAnsi="Arial" w:cs="Arial"/>
          <w:sz w:val="23"/>
          <w:szCs w:val="23"/>
        </w:rPr>
        <w:t xml:space="preserve"> a Visitor Report Form is produced by</w:t>
      </w:r>
      <w:r w:rsidR="00C77617" w:rsidRPr="00C40263">
        <w:rPr>
          <w:rFonts w:ascii="Arial" w:hAnsi="Arial" w:cs="Arial"/>
          <w:sz w:val="23"/>
          <w:szCs w:val="23"/>
        </w:rPr>
        <w:t xml:space="preserve"> ICVs </w:t>
      </w:r>
      <w:r w:rsidRPr="00C40263">
        <w:rPr>
          <w:rFonts w:ascii="Arial" w:hAnsi="Arial" w:cs="Arial"/>
          <w:sz w:val="23"/>
          <w:szCs w:val="23"/>
        </w:rPr>
        <w:t>and forwarded to the OPCC with a copy being left with the Custody Inspectors at the Custody Suite.</w:t>
      </w:r>
      <w:r w:rsidR="00C77617" w:rsidRPr="00C40263">
        <w:rPr>
          <w:rFonts w:ascii="Arial" w:hAnsi="Arial" w:cs="Arial"/>
          <w:sz w:val="23"/>
          <w:szCs w:val="23"/>
        </w:rPr>
        <w:t xml:space="preserve"> As the scheme is currently operating virtually due to the Covid-19 pandemic, ICVs are visiting detainees virtually via Microsoft Teams whereby the detainee is connected to the call via a cordless phone</w:t>
      </w:r>
      <w:r w:rsidR="0047454C" w:rsidRPr="00C40263">
        <w:rPr>
          <w:rFonts w:ascii="Arial" w:hAnsi="Arial" w:cs="Arial"/>
          <w:sz w:val="23"/>
          <w:szCs w:val="23"/>
        </w:rPr>
        <w:t>.</w:t>
      </w:r>
    </w:p>
    <w:p w14:paraId="2454EE18" w14:textId="77777777" w:rsidR="003F3688" w:rsidRPr="00C40263" w:rsidRDefault="00C77617" w:rsidP="003F3688">
      <w:pPr>
        <w:rPr>
          <w:rFonts w:ascii="Arial" w:hAnsi="Arial" w:cs="Arial"/>
          <w:sz w:val="23"/>
          <w:szCs w:val="23"/>
        </w:rPr>
      </w:pPr>
      <w:r w:rsidRPr="00C40263">
        <w:rPr>
          <w:rFonts w:ascii="Arial" w:hAnsi="Arial" w:cs="Arial"/>
          <w:sz w:val="23"/>
          <w:szCs w:val="23"/>
        </w:rPr>
        <w:t xml:space="preserve">This has enabled ICVs to continue to provide </w:t>
      </w:r>
      <w:r w:rsidR="0047454C" w:rsidRPr="00C40263">
        <w:rPr>
          <w:rFonts w:ascii="Arial" w:hAnsi="Arial" w:cs="Arial"/>
          <w:sz w:val="23"/>
          <w:szCs w:val="23"/>
        </w:rPr>
        <w:t xml:space="preserve">a </w:t>
      </w:r>
      <w:r w:rsidRPr="00C40263">
        <w:rPr>
          <w:rFonts w:ascii="Arial" w:hAnsi="Arial" w:cs="Arial"/>
          <w:sz w:val="23"/>
          <w:szCs w:val="23"/>
        </w:rPr>
        <w:t xml:space="preserve">crucial service of speaking to detainees about any concerns or issues whilst in detention. Visitor Report Forms are then sent by the ICVs electronically to the </w:t>
      </w:r>
      <w:r w:rsidR="0099148C" w:rsidRPr="00C40263">
        <w:rPr>
          <w:rFonts w:ascii="Arial" w:hAnsi="Arial" w:cs="Arial"/>
          <w:sz w:val="23"/>
          <w:szCs w:val="23"/>
        </w:rPr>
        <w:t>Scheme Manager</w:t>
      </w:r>
      <w:r w:rsidR="0047454C" w:rsidRPr="00C40263">
        <w:rPr>
          <w:rFonts w:ascii="Arial" w:hAnsi="Arial" w:cs="Arial"/>
          <w:sz w:val="23"/>
          <w:szCs w:val="23"/>
        </w:rPr>
        <w:t>s</w:t>
      </w:r>
      <w:r w:rsidR="0099148C" w:rsidRPr="00C40263">
        <w:rPr>
          <w:rFonts w:ascii="Arial" w:hAnsi="Arial" w:cs="Arial"/>
          <w:sz w:val="23"/>
          <w:szCs w:val="23"/>
        </w:rPr>
        <w:t xml:space="preserve"> within the OPCC</w:t>
      </w:r>
      <w:r w:rsidRPr="00C40263">
        <w:rPr>
          <w:rFonts w:ascii="Arial" w:hAnsi="Arial" w:cs="Arial"/>
          <w:sz w:val="23"/>
          <w:szCs w:val="23"/>
        </w:rPr>
        <w:t xml:space="preserve"> so that any issues and concerns can be addressed accordingly</w:t>
      </w:r>
      <w:r w:rsidR="0099148C" w:rsidRPr="00C40263">
        <w:rPr>
          <w:rFonts w:ascii="Arial" w:hAnsi="Arial" w:cs="Arial"/>
          <w:sz w:val="23"/>
          <w:szCs w:val="23"/>
        </w:rPr>
        <w:t>.</w:t>
      </w:r>
    </w:p>
    <w:p w14:paraId="693EDE11" w14:textId="77777777" w:rsidR="00C77617" w:rsidRPr="00C40263" w:rsidRDefault="00C77617" w:rsidP="003F3688">
      <w:pPr>
        <w:rPr>
          <w:rFonts w:ascii="Arial" w:hAnsi="Arial" w:cs="Arial"/>
          <w:sz w:val="23"/>
          <w:szCs w:val="23"/>
        </w:rPr>
      </w:pPr>
      <w:r w:rsidRPr="00C40263">
        <w:rPr>
          <w:rFonts w:ascii="Arial" w:hAnsi="Arial" w:cs="Arial"/>
          <w:sz w:val="23"/>
          <w:szCs w:val="23"/>
        </w:rPr>
        <w:t>During a physical visit to custody, c</w:t>
      </w:r>
      <w:r w:rsidR="003F3688" w:rsidRPr="00C40263">
        <w:rPr>
          <w:rFonts w:ascii="Arial" w:hAnsi="Arial" w:cs="Arial"/>
          <w:sz w:val="23"/>
          <w:szCs w:val="23"/>
        </w:rPr>
        <w:t xml:space="preserve">oncerns raised by </w:t>
      </w:r>
      <w:r w:rsidRPr="00C40263">
        <w:rPr>
          <w:rFonts w:ascii="Arial" w:hAnsi="Arial" w:cs="Arial"/>
          <w:sz w:val="23"/>
          <w:szCs w:val="23"/>
        </w:rPr>
        <w:t>ICVs</w:t>
      </w:r>
      <w:r w:rsidR="003F3688" w:rsidRPr="00C40263">
        <w:rPr>
          <w:rFonts w:ascii="Arial" w:hAnsi="Arial" w:cs="Arial"/>
          <w:sz w:val="23"/>
          <w:szCs w:val="23"/>
        </w:rPr>
        <w:t xml:space="preserve"> are reported to the Custody Sergeant at the time of the visit and to the Scheme </w:t>
      </w:r>
      <w:r w:rsidRPr="00C40263">
        <w:rPr>
          <w:rFonts w:ascii="Arial" w:hAnsi="Arial" w:cs="Arial"/>
          <w:sz w:val="23"/>
          <w:szCs w:val="23"/>
        </w:rPr>
        <w:t>Managers</w:t>
      </w:r>
      <w:r w:rsidR="003F3688" w:rsidRPr="00C40263">
        <w:rPr>
          <w:rFonts w:ascii="Arial" w:hAnsi="Arial" w:cs="Arial"/>
          <w:sz w:val="23"/>
          <w:szCs w:val="23"/>
        </w:rPr>
        <w:t xml:space="preserve"> in the OPCC who brings them to the attention of the Custody Chief Inspector immediately. The </w:t>
      </w:r>
      <w:r w:rsidRPr="00C40263">
        <w:rPr>
          <w:rFonts w:ascii="Arial" w:hAnsi="Arial" w:cs="Arial"/>
          <w:sz w:val="23"/>
          <w:szCs w:val="23"/>
        </w:rPr>
        <w:t>ICVs</w:t>
      </w:r>
      <w:r w:rsidR="003F3688" w:rsidRPr="00C40263">
        <w:rPr>
          <w:rFonts w:ascii="Arial" w:hAnsi="Arial" w:cs="Arial"/>
          <w:sz w:val="23"/>
          <w:szCs w:val="23"/>
        </w:rPr>
        <w:t xml:space="preserve"> will also </w:t>
      </w:r>
      <w:r w:rsidR="003F3688" w:rsidRPr="00C40263">
        <w:rPr>
          <w:rFonts w:ascii="Arial" w:hAnsi="Arial" w:cs="Arial"/>
          <w:sz w:val="23"/>
          <w:szCs w:val="23"/>
        </w:rPr>
        <w:lastRenderedPageBreak/>
        <w:t>have a chance to raise general concerns and matters arising from visits during the quarterly panel meetings.</w:t>
      </w:r>
      <w:r w:rsidRPr="00C40263">
        <w:rPr>
          <w:rFonts w:ascii="Arial" w:hAnsi="Arial" w:cs="Arial"/>
          <w:sz w:val="23"/>
          <w:szCs w:val="23"/>
        </w:rPr>
        <w:t xml:space="preserve"> </w:t>
      </w:r>
    </w:p>
    <w:p w14:paraId="2BDA19BA" w14:textId="77777777" w:rsidR="003F3688" w:rsidRPr="00C40263" w:rsidRDefault="00C77617" w:rsidP="003F3688">
      <w:pPr>
        <w:rPr>
          <w:rFonts w:ascii="Arial" w:hAnsi="Arial" w:cs="Arial"/>
          <w:sz w:val="23"/>
          <w:szCs w:val="23"/>
        </w:rPr>
      </w:pPr>
      <w:r w:rsidRPr="00C40263">
        <w:rPr>
          <w:rFonts w:ascii="Arial" w:hAnsi="Arial" w:cs="Arial"/>
          <w:sz w:val="23"/>
          <w:szCs w:val="23"/>
        </w:rPr>
        <w:t>During virtual visits, any concerns are raised to the Scheme Managers at the end of the call. Depending on the severity of the concerns, these are addressed with the Custody Chief Inspector immediately or within the weekly virtual meeting conducted with both the Scheme Managers and Custody Chief Inspector.</w:t>
      </w:r>
    </w:p>
    <w:p w14:paraId="6919CF75" w14:textId="77777777" w:rsidR="003F3688" w:rsidRPr="00C40263" w:rsidRDefault="00381836" w:rsidP="003F3688">
      <w:pPr>
        <w:rPr>
          <w:rFonts w:ascii="Arial" w:hAnsi="Arial" w:cs="Arial"/>
          <w:sz w:val="23"/>
          <w:szCs w:val="23"/>
        </w:rPr>
      </w:pPr>
      <w:r w:rsidRPr="00C40263">
        <w:rPr>
          <w:rFonts w:ascii="Arial" w:hAnsi="Arial" w:cs="Arial"/>
          <w:sz w:val="23"/>
          <w:szCs w:val="23"/>
        </w:rPr>
        <w:t xml:space="preserve">In addition, the National ICVA Conference took place virtually on the </w:t>
      </w:r>
      <w:proofErr w:type="gramStart"/>
      <w:r w:rsidRPr="00C40263">
        <w:rPr>
          <w:rFonts w:ascii="Arial" w:hAnsi="Arial" w:cs="Arial"/>
          <w:sz w:val="23"/>
          <w:szCs w:val="23"/>
        </w:rPr>
        <w:t>25</w:t>
      </w:r>
      <w:r w:rsidRPr="00C40263">
        <w:rPr>
          <w:rFonts w:ascii="Arial" w:hAnsi="Arial" w:cs="Arial"/>
          <w:sz w:val="23"/>
          <w:szCs w:val="23"/>
          <w:vertAlign w:val="superscript"/>
        </w:rPr>
        <w:t>th</w:t>
      </w:r>
      <w:proofErr w:type="gramEnd"/>
      <w:r w:rsidRPr="00C40263">
        <w:rPr>
          <w:rFonts w:ascii="Arial" w:hAnsi="Arial" w:cs="Arial"/>
          <w:sz w:val="23"/>
          <w:szCs w:val="23"/>
        </w:rPr>
        <w:t xml:space="preserve"> November 2020 and the Regional ICVA Conference has been pushed back with an unscheduled date at present within 2021/22</w:t>
      </w:r>
      <w:r w:rsidR="007A2AE7" w:rsidRPr="00C40263">
        <w:rPr>
          <w:rFonts w:ascii="Arial" w:hAnsi="Arial" w:cs="Arial"/>
          <w:sz w:val="23"/>
          <w:szCs w:val="23"/>
        </w:rPr>
        <w:t xml:space="preserve"> due to the pandemic</w:t>
      </w:r>
      <w:r w:rsidRPr="00C40263">
        <w:rPr>
          <w:rFonts w:ascii="Arial" w:hAnsi="Arial" w:cs="Arial"/>
          <w:sz w:val="23"/>
          <w:szCs w:val="23"/>
        </w:rPr>
        <w:t xml:space="preserve">. </w:t>
      </w:r>
    </w:p>
    <w:p w14:paraId="1E38A202" w14:textId="77777777" w:rsidR="00826881" w:rsidRPr="00C40263" w:rsidRDefault="00826881" w:rsidP="003F3688">
      <w:pPr>
        <w:rPr>
          <w:rFonts w:ascii="Arial" w:hAnsi="Arial" w:cs="Arial"/>
          <w:sz w:val="23"/>
          <w:szCs w:val="23"/>
        </w:rPr>
      </w:pPr>
      <w:r w:rsidRPr="00C40263">
        <w:rPr>
          <w:rFonts w:ascii="Arial" w:hAnsi="Arial" w:cs="Arial"/>
          <w:sz w:val="23"/>
          <w:szCs w:val="23"/>
        </w:rPr>
        <w:t>Over</w:t>
      </w:r>
      <w:r w:rsidR="00381836" w:rsidRPr="00C40263">
        <w:rPr>
          <w:rFonts w:ascii="Arial" w:hAnsi="Arial" w:cs="Arial"/>
          <w:sz w:val="23"/>
          <w:szCs w:val="23"/>
        </w:rPr>
        <w:t xml:space="preserve"> the last year and throughout the Covid-19 pandemic where the scheme has been operating virtually, ICVs have made a tremendous impact on key changes within custody and on behalf of the detainees. A number of issues have been raised by ICVs within the scheme such as a shortage of blankets within </w:t>
      </w:r>
      <w:r w:rsidRPr="00C40263">
        <w:rPr>
          <w:rFonts w:ascii="Arial" w:hAnsi="Arial" w:cs="Arial"/>
          <w:sz w:val="23"/>
          <w:szCs w:val="23"/>
        </w:rPr>
        <w:t xml:space="preserve">the cold </w:t>
      </w:r>
      <w:r w:rsidR="00381836" w:rsidRPr="00C40263">
        <w:rPr>
          <w:rFonts w:ascii="Arial" w:hAnsi="Arial" w:cs="Arial"/>
          <w:sz w:val="23"/>
          <w:szCs w:val="23"/>
        </w:rPr>
        <w:t xml:space="preserve">winter </w:t>
      </w:r>
      <w:r w:rsidRPr="00C40263">
        <w:rPr>
          <w:rFonts w:ascii="Arial" w:hAnsi="Arial" w:cs="Arial"/>
          <w:sz w:val="23"/>
          <w:szCs w:val="23"/>
        </w:rPr>
        <w:t xml:space="preserve">months in one of the suites. This led to the ICVs, the Force and the OPCC working together proactively to ensure that blankets were delivered from the other suite immediately. </w:t>
      </w:r>
    </w:p>
    <w:p w14:paraId="7DABECC8" w14:textId="77777777" w:rsidR="00CA2894" w:rsidRPr="00C40263" w:rsidRDefault="00826881" w:rsidP="003F3688">
      <w:pPr>
        <w:rPr>
          <w:rFonts w:ascii="Arial" w:hAnsi="Arial" w:cs="Arial"/>
          <w:sz w:val="23"/>
          <w:szCs w:val="23"/>
        </w:rPr>
      </w:pPr>
      <w:r w:rsidRPr="00C40263">
        <w:rPr>
          <w:rFonts w:ascii="Arial" w:hAnsi="Arial" w:cs="Arial"/>
          <w:sz w:val="23"/>
          <w:szCs w:val="23"/>
        </w:rPr>
        <w:t xml:space="preserve">Another issue raised by ICVs was </w:t>
      </w:r>
      <w:r w:rsidR="00CA2894" w:rsidRPr="00C40263">
        <w:rPr>
          <w:rFonts w:ascii="Arial" w:hAnsi="Arial" w:cs="Arial"/>
          <w:sz w:val="23"/>
          <w:szCs w:val="23"/>
        </w:rPr>
        <w:t xml:space="preserve">around ensuring that custody staff have a full insight of awareness into </w:t>
      </w:r>
      <w:r w:rsidRPr="00C40263">
        <w:rPr>
          <w:rFonts w:ascii="Arial" w:hAnsi="Arial" w:cs="Arial"/>
          <w:sz w:val="23"/>
          <w:szCs w:val="23"/>
        </w:rPr>
        <w:t>detainees who are observing Ramadan within custody. ICVs were able to discuss this concern immediately with the Inspector via the virtual call and protocol and procedure was sent from the Inspector to custody staff across Bedfordshire s</w:t>
      </w:r>
      <w:r w:rsidR="00CA2894" w:rsidRPr="00C40263">
        <w:rPr>
          <w:rFonts w:ascii="Arial" w:hAnsi="Arial" w:cs="Arial"/>
          <w:sz w:val="23"/>
          <w:szCs w:val="23"/>
        </w:rPr>
        <w:t>oon</w:t>
      </w:r>
      <w:r w:rsidRPr="00C40263">
        <w:rPr>
          <w:rFonts w:ascii="Arial" w:hAnsi="Arial" w:cs="Arial"/>
          <w:sz w:val="23"/>
          <w:szCs w:val="23"/>
        </w:rPr>
        <w:t xml:space="preserve"> after to increase awareness and remind custody staff of procedure regarding detainees who are fasting and observing Ramadan.</w:t>
      </w:r>
    </w:p>
    <w:p w14:paraId="47A7AE7D" w14:textId="77777777" w:rsidR="003F3688" w:rsidRPr="00C40263" w:rsidRDefault="00CA2894" w:rsidP="003F3688">
      <w:pPr>
        <w:rPr>
          <w:rFonts w:ascii="Arial" w:hAnsi="Arial" w:cs="Arial"/>
          <w:sz w:val="23"/>
          <w:szCs w:val="23"/>
        </w:rPr>
      </w:pPr>
      <w:r w:rsidRPr="00C40263">
        <w:rPr>
          <w:rFonts w:ascii="Arial" w:hAnsi="Arial" w:cs="Arial"/>
          <w:sz w:val="23"/>
          <w:szCs w:val="23"/>
        </w:rPr>
        <w:t xml:space="preserve">As well as this, Operation </w:t>
      </w:r>
      <w:r w:rsidR="007A2AE7" w:rsidRPr="00C40263">
        <w:rPr>
          <w:rFonts w:ascii="Arial" w:hAnsi="Arial" w:cs="Arial"/>
          <w:sz w:val="23"/>
          <w:szCs w:val="23"/>
        </w:rPr>
        <w:t>Gorse</w:t>
      </w:r>
      <w:r w:rsidRPr="00C40263">
        <w:rPr>
          <w:rFonts w:ascii="Arial" w:hAnsi="Arial" w:cs="Arial"/>
          <w:sz w:val="23"/>
          <w:szCs w:val="23"/>
        </w:rPr>
        <w:t xml:space="preserve"> has ensured that vulnerability work is being completed by the Force to safeguard detainees and ensure that appropriate adults are provided.</w:t>
      </w:r>
      <w:r w:rsidR="00826881" w:rsidRPr="00C40263">
        <w:rPr>
          <w:rFonts w:ascii="Arial" w:hAnsi="Arial" w:cs="Arial"/>
          <w:sz w:val="23"/>
          <w:szCs w:val="23"/>
        </w:rPr>
        <w:t xml:space="preserve"> </w:t>
      </w:r>
    </w:p>
    <w:p w14:paraId="06DDD8BD" w14:textId="77777777" w:rsidR="003F3688" w:rsidRPr="00C40263" w:rsidRDefault="003F3688" w:rsidP="003F3688">
      <w:pPr>
        <w:rPr>
          <w:rFonts w:ascii="Arial" w:hAnsi="Arial" w:cs="Arial"/>
          <w:sz w:val="23"/>
          <w:szCs w:val="23"/>
        </w:rPr>
      </w:pPr>
      <w:r w:rsidRPr="00C40263">
        <w:rPr>
          <w:rFonts w:ascii="Arial" w:hAnsi="Arial" w:cs="Arial"/>
          <w:sz w:val="23"/>
          <w:szCs w:val="23"/>
        </w:rPr>
        <w:t>ICVs are able to bring knowledge from their professions and life experiences, as well as their training, to challenge standards and processes in custody and help improve matters for all within the custody environment.</w:t>
      </w:r>
    </w:p>
    <w:p w14:paraId="07D090A6" w14:textId="77777777" w:rsidR="00D22768" w:rsidRDefault="00D22768" w:rsidP="00D22768">
      <w:pPr>
        <w:rPr>
          <w:rFonts w:ascii="Arial" w:hAnsi="Arial" w:cs="Arial"/>
          <w:sz w:val="24"/>
          <w:szCs w:val="24"/>
          <w:highlight w:val="yellow"/>
        </w:rPr>
      </w:pPr>
    </w:p>
    <w:p w14:paraId="6749D671" w14:textId="77777777" w:rsidR="006F0D7F" w:rsidRDefault="006F0D7F" w:rsidP="00D22768"/>
    <w:p w14:paraId="16B4985A" w14:textId="77777777" w:rsidR="006F0D7F" w:rsidRDefault="006F0D7F" w:rsidP="00D22768"/>
    <w:p w14:paraId="29456C5E" w14:textId="77777777" w:rsidR="006F0D7F" w:rsidRDefault="006F0D7F" w:rsidP="00D22768"/>
    <w:p w14:paraId="675B2A69" w14:textId="77777777" w:rsidR="006F0D7F" w:rsidRDefault="006F0D7F" w:rsidP="00D22768"/>
    <w:p w14:paraId="2F76FD4D" w14:textId="77777777" w:rsidR="006F0D7F" w:rsidRDefault="006F0D7F" w:rsidP="00D22768"/>
    <w:p w14:paraId="02E02FD2" w14:textId="00B20344" w:rsidR="006F0D7F" w:rsidRDefault="006F0D7F" w:rsidP="00D22768"/>
    <w:p w14:paraId="4833F243" w14:textId="77CBBA75" w:rsidR="004C36A3" w:rsidRDefault="004C36A3" w:rsidP="00D22768"/>
    <w:p w14:paraId="5B645880" w14:textId="77777777" w:rsidR="00D22768" w:rsidRDefault="00D22768" w:rsidP="00105DA2"/>
    <w:p w14:paraId="33A41445" w14:textId="77777777" w:rsidR="00105DA2" w:rsidRPr="0022245C" w:rsidRDefault="00105DA2" w:rsidP="004C36A3">
      <w:pPr>
        <w:pStyle w:val="Heading1"/>
      </w:pPr>
      <w:r>
        <w:lastRenderedPageBreak/>
        <w:t>Statement from Bedfordshire’s Lead ICV</w:t>
      </w:r>
    </w:p>
    <w:p w14:paraId="2BE83071" w14:textId="0242F3CB" w:rsidR="00105DA2" w:rsidRDefault="004C36A3" w:rsidP="003F3688">
      <w:pPr>
        <w:rPr>
          <w:rFonts w:ascii="Arial" w:hAnsi="Arial" w:cs="Arial"/>
          <w:sz w:val="24"/>
          <w:szCs w:val="24"/>
        </w:rPr>
      </w:pPr>
      <w:r>
        <w:rPr>
          <w:rFonts w:ascii="Arial" w:hAnsi="Arial" w:cs="Arial"/>
          <w:noProof/>
          <w:sz w:val="24"/>
          <w:szCs w:val="24"/>
        </w:rPr>
        <mc:AlternateContent>
          <mc:Choice Requires="wps">
            <w:drawing>
              <wp:inline distT="0" distB="0" distL="0" distR="0" wp14:anchorId="00306D9D" wp14:editId="1A22BEEE">
                <wp:extent cx="5753100" cy="8362950"/>
                <wp:effectExtent l="19050" t="19050" r="38100" b="38100"/>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8362950"/>
                        </a:xfrm>
                        <a:prstGeom prst="roundRect">
                          <a:avLst>
                            <a:gd name="adj" fmla="val 16667"/>
                          </a:avLst>
                        </a:prstGeom>
                        <a:solidFill>
                          <a:srgbClr val="1F3763"/>
                        </a:solidFill>
                        <a:ln w="50800">
                          <a:solidFill>
                            <a:srgbClr val="1F3763"/>
                          </a:solidFill>
                          <a:round/>
                          <a:headEnd/>
                          <a:tailEnd/>
                        </a:ln>
                      </wps:spPr>
                      <wps:txbx>
                        <w:txbxContent>
                          <w:p w14:paraId="0B3DB831" w14:textId="77777777" w:rsidR="00305B22" w:rsidRPr="00305B22" w:rsidRDefault="00305B22" w:rsidP="00305B22">
                            <w:pPr>
                              <w:rPr>
                                <w:rFonts w:ascii="Arial" w:hAnsi="Arial" w:cs="Arial"/>
                                <w:sz w:val="16"/>
                                <w:szCs w:val="16"/>
                              </w:rPr>
                            </w:pPr>
                            <w:r w:rsidRPr="00305B22">
                              <w:rPr>
                                <w:rFonts w:ascii="Arial" w:hAnsi="Arial" w:cs="Arial"/>
                                <w:sz w:val="16"/>
                                <w:szCs w:val="16"/>
                              </w:rPr>
                              <w:t xml:space="preserve">The Bedfordshire Independent Custody Visitor Scheme is well established and gives the Police and Crime Commissioner, PCC, Chief </w:t>
                            </w:r>
                            <w:proofErr w:type="gramStart"/>
                            <w:r w:rsidRPr="00305B22">
                              <w:rPr>
                                <w:rFonts w:ascii="Arial" w:hAnsi="Arial" w:cs="Arial"/>
                                <w:sz w:val="16"/>
                                <w:szCs w:val="16"/>
                              </w:rPr>
                              <w:t>Constable</w:t>
                            </w:r>
                            <w:proofErr w:type="gramEnd"/>
                            <w:r w:rsidRPr="00305B22">
                              <w:rPr>
                                <w:rFonts w:ascii="Arial" w:hAnsi="Arial" w:cs="Arial"/>
                                <w:sz w:val="16"/>
                                <w:szCs w:val="16"/>
                              </w:rPr>
                              <w:t xml:space="preserve"> and the public confidence that persons detained in custody are treated according to the law, with fairness, dignity and respect. </w:t>
                            </w:r>
                          </w:p>
                          <w:p w14:paraId="59CFF269" w14:textId="77777777" w:rsidR="00305B22" w:rsidRPr="00305B22" w:rsidRDefault="00305B22" w:rsidP="00305B22">
                            <w:pPr>
                              <w:rPr>
                                <w:rFonts w:ascii="Arial" w:hAnsi="Arial" w:cs="Arial"/>
                                <w:sz w:val="16"/>
                                <w:szCs w:val="16"/>
                              </w:rPr>
                            </w:pPr>
                            <w:r w:rsidRPr="00305B22">
                              <w:rPr>
                                <w:rFonts w:ascii="Arial" w:hAnsi="Arial" w:cs="Arial"/>
                                <w:sz w:val="16"/>
                                <w:szCs w:val="16"/>
                              </w:rPr>
                              <w:t>ICVs are volunteers from the Bedfordshire community and completely independent of the Police and the criminal justice system. ICVs, in pairs, visit the two custody suites in Bedfordshire, Kempston and Luton, unannounced. The agreement between the PCC and the Chief Constable is that ICVs visit each custody suite four times per month, sufficient for ICVs to gain information but not be overbearing on the operation of custody. At present, there are 24 ICVs on the scheme.</w:t>
                            </w:r>
                          </w:p>
                          <w:p w14:paraId="19939258" w14:textId="77777777" w:rsidR="00305B22" w:rsidRPr="00305B22" w:rsidRDefault="00305B22" w:rsidP="00305B22">
                            <w:pPr>
                              <w:rPr>
                                <w:rFonts w:ascii="Arial" w:hAnsi="Arial" w:cs="Arial"/>
                                <w:sz w:val="16"/>
                                <w:szCs w:val="16"/>
                              </w:rPr>
                            </w:pPr>
                            <w:r w:rsidRPr="00305B22">
                              <w:rPr>
                                <w:rFonts w:ascii="Arial" w:hAnsi="Arial" w:cs="Arial"/>
                                <w:sz w:val="16"/>
                                <w:szCs w:val="16"/>
                              </w:rPr>
                              <w:t xml:space="preserve">In early March 2020, with the onset of the first wave of the pandemic, the CEO of OPCC </w:t>
                            </w:r>
                            <w:r w:rsidR="007B1E04" w:rsidRPr="00305B22">
                              <w:rPr>
                                <w:rFonts w:ascii="Arial" w:hAnsi="Arial" w:cs="Arial"/>
                                <w:sz w:val="16"/>
                                <w:szCs w:val="16"/>
                              </w:rPr>
                              <w:t>decided</w:t>
                            </w:r>
                            <w:r w:rsidRPr="00305B22">
                              <w:rPr>
                                <w:rFonts w:ascii="Arial" w:hAnsi="Arial" w:cs="Arial"/>
                                <w:sz w:val="16"/>
                                <w:szCs w:val="16"/>
                              </w:rPr>
                              <w:t xml:space="preserve"> on the grounds of ICV safety, to stop visits to custody suites. The first wave of the pandemic led to an extended national lockdown with much public anxiety due to the lack of knowledge of this previously unknown virus. The CEO kept the ICV visits under review and identified an alternative method of ICVs fulfilling their role. As a </w:t>
                            </w:r>
                            <w:r w:rsidR="007B1E04" w:rsidRPr="00305B22">
                              <w:rPr>
                                <w:rFonts w:ascii="Arial" w:hAnsi="Arial" w:cs="Arial"/>
                                <w:sz w:val="16"/>
                                <w:szCs w:val="16"/>
                              </w:rPr>
                              <w:t>result,</w:t>
                            </w:r>
                            <w:r w:rsidRPr="00305B22">
                              <w:rPr>
                                <w:rFonts w:ascii="Arial" w:hAnsi="Arial" w:cs="Arial"/>
                                <w:sz w:val="16"/>
                                <w:szCs w:val="16"/>
                              </w:rPr>
                              <w:t xml:space="preserve"> in August 2020, ICVs started to carry out virtual visits from the comfort of their homes. </w:t>
                            </w:r>
                          </w:p>
                          <w:p w14:paraId="4D61F889" w14:textId="77777777" w:rsidR="00305B22" w:rsidRPr="00305B22" w:rsidRDefault="00305B22" w:rsidP="00305B22">
                            <w:pPr>
                              <w:rPr>
                                <w:rFonts w:ascii="Arial" w:hAnsi="Arial" w:cs="Arial"/>
                                <w:sz w:val="16"/>
                                <w:szCs w:val="16"/>
                              </w:rPr>
                            </w:pPr>
                            <w:r w:rsidRPr="00305B22">
                              <w:rPr>
                                <w:rFonts w:ascii="Arial" w:hAnsi="Arial" w:cs="Arial"/>
                                <w:sz w:val="16"/>
                                <w:szCs w:val="16"/>
                              </w:rPr>
                              <w:t>This temporary process was initially for ICVs to have a general discussion with a detention officer or custody sergeant on: whether rights and entitlements are being met; appropriate adults are provided where necessary; legal advice is made available where requested; cleanliness and hygiene standards are met with sufficient personal protective equipment; hygiene of detained persons; provision of blankets, replacement clothing as well as hot food and sandwiches; functionality of CCTV; availability and storage of religious material and reading material which are quarantined for 72 hours following use; outstanding maintenance issues.</w:t>
                            </w:r>
                          </w:p>
                          <w:p w14:paraId="42886CF2" w14:textId="77777777" w:rsidR="00305B22" w:rsidRPr="00305B22" w:rsidRDefault="00305B22" w:rsidP="00305B22">
                            <w:pPr>
                              <w:rPr>
                                <w:rFonts w:ascii="Arial" w:hAnsi="Arial" w:cs="Arial"/>
                                <w:sz w:val="16"/>
                                <w:szCs w:val="16"/>
                              </w:rPr>
                            </w:pPr>
                            <w:r w:rsidRPr="00305B22">
                              <w:rPr>
                                <w:rFonts w:ascii="Arial" w:hAnsi="Arial" w:cs="Arial"/>
                                <w:sz w:val="16"/>
                                <w:szCs w:val="16"/>
                              </w:rPr>
                              <w:t>Additionally, the custody situation of up to 5 detained persons are considered, including: any injuries on arrival and, if so, whether these were received in the course of the arrest; medical condition, both physical and mental; whether the health care professional has reviewed the detainee; the offering of food and beverage, accepted or declined, and recorded in the custody record.</w:t>
                            </w:r>
                          </w:p>
                          <w:p w14:paraId="06C85D34" w14:textId="77777777" w:rsidR="00305B22" w:rsidRPr="00305B22" w:rsidRDefault="00305B22" w:rsidP="00305B22">
                            <w:pPr>
                              <w:rPr>
                                <w:rFonts w:ascii="Arial" w:hAnsi="Arial" w:cs="Arial"/>
                                <w:sz w:val="16"/>
                                <w:szCs w:val="16"/>
                              </w:rPr>
                            </w:pPr>
                            <w:r w:rsidRPr="00305B22">
                              <w:rPr>
                                <w:rFonts w:ascii="Arial" w:hAnsi="Arial" w:cs="Arial"/>
                                <w:sz w:val="16"/>
                                <w:szCs w:val="16"/>
                              </w:rPr>
                              <w:t xml:space="preserve">This temporary process developed further in October 2020 with the advent of a telephone with a mobile handset, provided by the OPCC, at each custody suite. After receiving an update from the detention officer or custody sergeant, this phone is taken to the cell and the detainee is invited to talk with the ICVs. The discussion includes the general welfare of the </w:t>
                            </w:r>
                            <w:proofErr w:type="gramStart"/>
                            <w:r w:rsidRPr="00305B22">
                              <w:rPr>
                                <w:rFonts w:ascii="Arial" w:hAnsi="Arial" w:cs="Arial"/>
                                <w:sz w:val="16"/>
                                <w:szCs w:val="16"/>
                              </w:rPr>
                              <w:t>detainee:</w:t>
                            </w:r>
                            <w:proofErr w:type="gramEnd"/>
                            <w:r w:rsidRPr="00305B22">
                              <w:rPr>
                                <w:rFonts w:ascii="Arial" w:hAnsi="Arial" w:cs="Arial"/>
                                <w:sz w:val="16"/>
                                <w:szCs w:val="16"/>
                              </w:rPr>
                              <w:t xml:space="preserve"> knows why detained; received rights on arrival in custody; requested legal advice or not; detention known to family or friends; carer for animal, child or elderly relative; medical attention or medication requirements. Welfare is discussed with each detainee </w:t>
                            </w:r>
                            <w:proofErr w:type="gramStart"/>
                            <w:r w:rsidRPr="00305B22">
                              <w:rPr>
                                <w:rFonts w:ascii="Arial" w:hAnsi="Arial" w:cs="Arial"/>
                                <w:sz w:val="16"/>
                                <w:szCs w:val="16"/>
                              </w:rPr>
                              <w:t>including:</w:t>
                            </w:r>
                            <w:proofErr w:type="gramEnd"/>
                            <w:r w:rsidRPr="00305B22">
                              <w:rPr>
                                <w:rFonts w:ascii="Arial" w:hAnsi="Arial" w:cs="Arial"/>
                                <w:sz w:val="16"/>
                                <w:szCs w:val="16"/>
                              </w:rPr>
                              <w:t xml:space="preserve"> food and beverage; dietary needs, religious needs; replacement clothing; offering of hygiene products for females; the cell temperature; overall treatment whilst in custody. The cell accommodation is discussed with detainees in relation </w:t>
                            </w:r>
                            <w:proofErr w:type="gramStart"/>
                            <w:r w:rsidRPr="00305B22">
                              <w:rPr>
                                <w:rFonts w:ascii="Arial" w:hAnsi="Arial" w:cs="Arial"/>
                                <w:sz w:val="16"/>
                                <w:szCs w:val="16"/>
                              </w:rPr>
                              <w:t>to:</w:t>
                            </w:r>
                            <w:proofErr w:type="gramEnd"/>
                            <w:r w:rsidRPr="00305B22">
                              <w:rPr>
                                <w:rFonts w:ascii="Arial" w:hAnsi="Arial" w:cs="Arial"/>
                                <w:sz w:val="16"/>
                                <w:szCs w:val="16"/>
                              </w:rPr>
                              <w:t xml:space="preserve"> cleanliness; bedding; washing and shower facilities; functional ablution facilities; adequate lighting; functional call</w:t>
                            </w:r>
                            <w:r w:rsidRPr="00305B22">
                              <w:rPr>
                                <w:rFonts w:ascii="Arial" w:hAnsi="Arial" w:cs="Arial"/>
                              </w:rPr>
                              <w:t xml:space="preserve"> </w:t>
                            </w:r>
                            <w:r w:rsidRPr="00305B22">
                              <w:rPr>
                                <w:rFonts w:ascii="Arial" w:hAnsi="Arial" w:cs="Arial"/>
                                <w:sz w:val="16"/>
                                <w:szCs w:val="16"/>
                              </w:rPr>
                              <w:t>bell. Finally, detainees are asked whether the ICVs could review their custody record to check on process only. Any observations are taken to the detention officer or custody sergeant accompanying ICVs on their visit for resolution.</w:t>
                            </w:r>
                          </w:p>
                          <w:p w14:paraId="4FAC4CD6" w14:textId="77777777" w:rsidR="00040750" w:rsidRDefault="006F0D7F" w:rsidP="00305B22">
                            <w:pPr>
                              <w:rPr>
                                <w:rFonts w:ascii="Arial" w:hAnsi="Arial" w:cs="Arial"/>
                                <w:sz w:val="16"/>
                                <w:szCs w:val="16"/>
                                <w:highlight w:val="red"/>
                              </w:rPr>
                            </w:pPr>
                            <w:r w:rsidRPr="006F0D7F">
                              <w:rPr>
                                <w:rFonts w:ascii="Arial" w:hAnsi="Arial" w:cs="Arial"/>
                                <w:sz w:val="16"/>
                                <w:szCs w:val="16"/>
                              </w:rPr>
                              <w:t>Not all ICVs have been able to assist with virtual visits as they do not have access to the technology for a call on ‘Teams’. This has resulted in other team members, with access, making additional calls. This ensures that</w:t>
                            </w:r>
                            <w:r>
                              <w:rPr>
                                <w:rFonts w:ascii="Arial" w:hAnsi="Arial" w:cs="Arial"/>
                                <w:sz w:val="16"/>
                                <w:szCs w:val="16"/>
                              </w:rPr>
                              <w:t xml:space="preserve"> </w:t>
                            </w:r>
                            <w:r w:rsidRPr="006F0D7F">
                              <w:rPr>
                                <w:rFonts w:ascii="Arial" w:hAnsi="Arial" w:cs="Arial"/>
                                <w:sz w:val="16"/>
                                <w:szCs w:val="16"/>
                              </w:rPr>
                              <w:t>a weekly call is made to each Custody suite.</w:t>
                            </w:r>
                          </w:p>
                          <w:p w14:paraId="200C8962" w14:textId="77777777" w:rsidR="00305B22" w:rsidRPr="00305B22" w:rsidRDefault="00305B22" w:rsidP="00305B22">
                            <w:pPr>
                              <w:rPr>
                                <w:rFonts w:ascii="Arial" w:hAnsi="Arial" w:cs="Arial"/>
                              </w:rPr>
                            </w:pPr>
                            <w:r w:rsidRPr="00305B22">
                              <w:rPr>
                                <w:rFonts w:ascii="Arial" w:hAnsi="Arial" w:cs="Arial"/>
                                <w:sz w:val="16"/>
                                <w:szCs w:val="16"/>
                              </w:rPr>
                              <w:t>The OPCC has had a successful recruitment campaign for new ICVs. They have received their basic training and then sat in as observers to listen to how virtual visits are managed by more experienced colleagues. The next stage has been</w:t>
                            </w:r>
                            <w:r w:rsidRPr="00305B22">
                              <w:rPr>
                                <w:rFonts w:ascii="Arial" w:hAnsi="Arial" w:cs="Arial"/>
                              </w:rPr>
                              <w:t xml:space="preserve"> </w:t>
                            </w:r>
                            <w:r w:rsidRPr="00305B22">
                              <w:rPr>
                                <w:rFonts w:ascii="Arial" w:hAnsi="Arial" w:cs="Arial"/>
                                <w:sz w:val="16"/>
                                <w:szCs w:val="16"/>
                              </w:rPr>
                              <w:t>for the new ICVs to take part in a mock virtual visit prior to playing an active role in a virtual visit with other ICVs. This programme has worked well and prepared new ICVs to adapt quickly to the virtual visits.</w:t>
                            </w:r>
                          </w:p>
                          <w:p w14:paraId="1BFF2DB3" w14:textId="77777777" w:rsidR="00105DA2" w:rsidRDefault="00305B22" w:rsidP="00305B22">
                            <w:pPr>
                              <w:rPr>
                                <w:rFonts w:ascii="Arial" w:hAnsi="Arial" w:cs="Arial"/>
                                <w:sz w:val="16"/>
                                <w:szCs w:val="16"/>
                              </w:rPr>
                            </w:pPr>
                            <w:r w:rsidRPr="00305B22">
                              <w:rPr>
                                <w:rFonts w:ascii="Arial" w:hAnsi="Arial" w:cs="Arial"/>
                                <w:sz w:val="16"/>
                                <w:szCs w:val="16"/>
                              </w:rPr>
                              <w:t>This is the best that ICVs can do remotely until such time as ICVs are able to physically visit once again. This is currently under review by the OPCC taking account of the government’s ‘earliest dates’ for the relaxation of restrictions, local infection rates, severity of infections and transmissibility.</w:t>
                            </w:r>
                          </w:p>
                          <w:p w14:paraId="2788EF3D" w14:textId="77777777" w:rsidR="002F7BC6" w:rsidRPr="002F7BC6" w:rsidRDefault="002F7BC6" w:rsidP="002F7BC6">
                            <w:pPr>
                              <w:jc w:val="right"/>
                              <w:rPr>
                                <w:rFonts w:ascii="Arial" w:hAnsi="Arial" w:cs="Arial"/>
                                <w:b/>
                                <w:i/>
                                <w:sz w:val="16"/>
                                <w:szCs w:val="16"/>
                              </w:rPr>
                            </w:pPr>
                            <w:r>
                              <w:rPr>
                                <w:rFonts w:ascii="Arial" w:hAnsi="Arial" w:cs="Arial"/>
                                <w:b/>
                                <w:i/>
                                <w:sz w:val="16"/>
                                <w:szCs w:val="16"/>
                              </w:rPr>
                              <w:t>Stephen O’Connor, Lead Independent Custody Visitor</w:t>
                            </w:r>
                          </w:p>
                        </w:txbxContent>
                      </wps:txbx>
                      <wps:bodyPr rot="0" vert="horz" wrap="square" lIns="91440" tIns="45720" rIns="91440" bIns="45720" anchor="t" anchorCtr="0" upright="1">
                        <a:noAutofit/>
                      </wps:bodyPr>
                    </wps:wsp>
                  </a:graphicData>
                </a:graphic>
              </wp:inline>
            </w:drawing>
          </mc:Choice>
          <mc:Fallback>
            <w:pict>
              <v:roundrect w14:anchorId="00306D9D" id="AutoShape 24" o:spid="_x0000_s1027" style="width:453pt;height:65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" fillcolor="#1f3763" strokecolor="#1f3763" strokeweight="4pt">
                <v:textbox>
                  <w:txbxContent>
                    <w:p w14:paraId="0B3DB831" w14:textId="77777777" w:rsidR="00305B22" w:rsidRPr="00305B22" w:rsidRDefault="00305B22" w:rsidP="00305B22">
                      <w:pPr>
                        <w:rPr>
                          <w:rFonts w:ascii="Arial" w:hAnsi="Arial" w:cs="Arial"/>
                          <w:sz w:val="16"/>
                          <w:szCs w:val="16"/>
                        </w:rPr>
                      </w:pPr>
                      <w:r w:rsidRPr="00305B22">
                        <w:rPr>
                          <w:rFonts w:ascii="Arial" w:hAnsi="Arial" w:cs="Arial"/>
                          <w:sz w:val="16"/>
                          <w:szCs w:val="16"/>
                        </w:rPr>
                        <w:t xml:space="preserve">The Bedfordshire Independent Custody Visitor Scheme is well established and gives the Police and Crime Commissioner, PCC, Chief </w:t>
                      </w:r>
                      <w:proofErr w:type="gramStart"/>
                      <w:r w:rsidRPr="00305B22">
                        <w:rPr>
                          <w:rFonts w:ascii="Arial" w:hAnsi="Arial" w:cs="Arial"/>
                          <w:sz w:val="16"/>
                          <w:szCs w:val="16"/>
                        </w:rPr>
                        <w:t>Constable</w:t>
                      </w:r>
                      <w:proofErr w:type="gramEnd"/>
                      <w:r w:rsidRPr="00305B22">
                        <w:rPr>
                          <w:rFonts w:ascii="Arial" w:hAnsi="Arial" w:cs="Arial"/>
                          <w:sz w:val="16"/>
                          <w:szCs w:val="16"/>
                        </w:rPr>
                        <w:t xml:space="preserve"> and the public confidence that persons detained in custody are treated according to the law, with fairness, dignity and respect. </w:t>
                      </w:r>
                    </w:p>
                    <w:p w14:paraId="59CFF269" w14:textId="77777777" w:rsidR="00305B22" w:rsidRPr="00305B22" w:rsidRDefault="00305B22" w:rsidP="00305B22">
                      <w:pPr>
                        <w:rPr>
                          <w:rFonts w:ascii="Arial" w:hAnsi="Arial" w:cs="Arial"/>
                          <w:sz w:val="16"/>
                          <w:szCs w:val="16"/>
                        </w:rPr>
                      </w:pPr>
                      <w:r w:rsidRPr="00305B22">
                        <w:rPr>
                          <w:rFonts w:ascii="Arial" w:hAnsi="Arial" w:cs="Arial"/>
                          <w:sz w:val="16"/>
                          <w:szCs w:val="16"/>
                        </w:rPr>
                        <w:t>ICVs are volunteers from the Bedfordshire community and completely independent of the Police and the criminal justice system. ICVs, in pairs, visit the two custody suites in Bedfordshire, Kempston and Luton, unannounced. The agreement between the PCC and the Chief Constable is that ICVs visit each custody suite four times per month, sufficient for ICVs to gain information but not be overbearing on the operation of custody. At present, there are 24 ICVs on the scheme.</w:t>
                      </w:r>
                    </w:p>
                    <w:p w14:paraId="19939258" w14:textId="77777777" w:rsidR="00305B22" w:rsidRPr="00305B22" w:rsidRDefault="00305B22" w:rsidP="00305B22">
                      <w:pPr>
                        <w:rPr>
                          <w:rFonts w:ascii="Arial" w:hAnsi="Arial" w:cs="Arial"/>
                          <w:sz w:val="16"/>
                          <w:szCs w:val="16"/>
                        </w:rPr>
                      </w:pPr>
                      <w:r w:rsidRPr="00305B22">
                        <w:rPr>
                          <w:rFonts w:ascii="Arial" w:hAnsi="Arial" w:cs="Arial"/>
                          <w:sz w:val="16"/>
                          <w:szCs w:val="16"/>
                        </w:rPr>
                        <w:t xml:space="preserve">In early March 2020, with the onset of the first wave of the pandemic, the CEO of OPCC </w:t>
                      </w:r>
                      <w:r w:rsidR="007B1E04" w:rsidRPr="00305B22">
                        <w:rPr>
                          <w:rFonts w:ascii="Arial" w:hAnsi="Arial" w:cs="Arial"/>
                          <w:sz w:val="16"/>
                          <w:szCs w:val="16"/>
                        </w:rPr>
                        <w:t>decided</w:t>
                      </w:r>
                      <w:r w:rsidRPr="00305B22">
                        <w:rPr>
                          <w:rFonts w:ascii="Arial" w:hAnsi="Arial" w:cs="Arial"/>
                          <w:sz w:val="16"/>
                          <w:szCs w:val="16"/>
                        </w:rPr>
                        <w:t xml:space="preserve"> on the grounds of ICV safety, to stop visits to custody suites. The first wave of the pandemic led to an extended national lockdown with much public anxiety due to the lack of knowledge of this previously unknown virus. The CEO kept the ICV visits under review and identified an alternative method of ICVs fulfilling their role. As a </w:t>
                      </w:r>
                      <w:r w:rsidR="007B1E04" w:rsidRPr="00305B22">
                        <w:rPr>
                          <w:rFonts w:ascii="Arial" w:hAnsi="Arial" w:cs="Arial"/>
                          <w:sz w:val="16"/>
                          <w:szCs w:val="16"/>
                        </w:rPr>
                        <w:t>result,</w:t>
                      </w:r>
                      <w:r w:rsidRPr="00305B22">
                        <w:rPr>
                          <w:rFonts w:ascii="Arial" w:hAnsi="Arial" w:cs="Arial"/>
                          <w:sz w:val="16"/>
                          <w:szCs w:val="16"/>
                        </w:rPr>
                        <w:t xml:space="preserve"> in August 2020, ICVs started to carry out virtual visits from the comfort of their homes. </w:t>
                      </w:r>
                    </w:p>
                    <w:p w14:paraId="4D61F889" w14:textId="77777777" w:rsidR="00305B22" w:rsidRPr="00305B22" w:rsidRDefault="00305B22" w:rsidP="00305B22">
                      <w:pPr>
                        <w:rPr>
                          <w:rFonts w:ascii="Arial" w:hAnsi="Arial" w:cs="Arial"/>
                          <w:sz w:val="16"/>
                          <w:szCs w:val="16"/>
                        </w:rPr>
                      </w:pPr>
                      <w:r w:rsidRPr="00305B22">
                        <w:rPr>
                          <w:rFonts w:ascii="Arial" w:hAnsi="Arial" w:cs="Arial"/>
                          <w:sz w:val="16"/>
                          <w:szCs w:val="16"/>
                        </w:rPr>
                        <w:t>This temporary process was initially for ICVs to have a general discussion with a detention officer or custody sergeant on: whether rights and entitlements are being met; appropriate adults are provided where necessary; legal advice is made available where requested; cleanliness and hygiene standards are met with sufficient personal protective equipment; hygiene of detained persons; provision of blankets, replacement clothing as well as hot food and sandwiches; functionality of CCTV; availability and storage of religious material and reading material which are quarantined for 72 hours following use; outstanding maintenance issues.</w:t>
                      </w:r>
                    </w:p>
                    <w:p w14:paraId="42886CF2" w14:textId="77777777" w:rsidR="00305B22" w:rsidRPr="00305B22" w:rsidRDefault="00305B22" w:rsidP="00305B22">
                      <w:pPr>
                        <w:rPr>
                          <w:rFonts w:ascii="Arial" w:hAnsi="Arial" w:cs="Arial"/>
                          <w:sz w:val="16"/>
                          <w:szCs w:val="16"/>
                        </w:rPr>
                      </w:pPr>
                      <w:r w:rsidRPr="00305B22">
                        <w:rPr>
                          <w:rFonts w:ascii="Arial" w:hAnsi="Arial" w:cs="Arial"/>
                          <w:sz w:val="16"/>
                          <w:szCs w:val="16"/>
                        </w:rPr>
                        <w:t>Additionally, the custody situation of up to 5 detained persons are considered, including: any injuries on arrival and, if so, whether these were received in the course of the arrest; medical condition, both physical and mental; whether the health care professional has reviewed the detainee; the offering of food and beverage, accepted or declined, and recorded in the custody record.</w:t>
                      </w:r>
                    </w:p>
                    <w:p w14:paraId="06C85D34" w14:textId="77777777" w:rsidR="00305B22" w:rsidRPr="00305B22" w:rsidRDefault="00305B22" w:rsidP="00305B22">
                      <w:pPr>
                        <w:rPr>
                          <w:rFonts w:ascii="Arial" w:hAnsi="Arial" w:cs="Arial"/>
                          <w:sz w:val="16"/>
                          <w:szCs w:val="16"/>
                        </w:rPr>
                      </w:pPr>
                      <w:r w:rsidRPr="00305B22">
                        <w:rPr>
                          <w:rFonts w:ascii="Arial" w:hAnsi="Arial" w:cs="Arial"/>
                          <w:sz w:val="16"/>
                          <w:szCs w:val="16"/>
                        </w:rPr>
                        <w:t xml:space="preserve">This temporary process developed further in October 2020 with the advent of a telephone with a mobile handset, provided by the OPCC, at each custody suite. After receiving an update from the detention officer or custody sergeant, this phone is taken to the cell and the detainee is invited to talk with the ICVs. The discussion includes the general welfare of the </w:t>
                      </w:r>
                      <w:proofErr w:type="gramStart"/>
                      <w:r w:rsidRPr="00305B22">
                        <w:rPr>
                          <w:rFonts w:ascii="Arial" w:hAnsi="Arial" w:cs="Arial"/>
                          <w:sz w:val="16"/>
                          <w:szCs w:val="16"/>
                        </w:rPr>
                        <w:t>detainee:</w:t>
                      </w:r>
                      <w:proofErr w:type="gramEnd"/>
                      <w:r w:rsidRPr="00305B22">
                        <w:rPr>
                          <w:rFonts w:ascii="Arial" w:hAnsi="Arial" w:cs="Arial"/>
                          <w:sz w:val="16"/>
                          <w:szCs w:val="16"/>
                        </w:rPr>
                        <w:t xml:space="preserve"> knows why detained; received rights on arrival in custody; requested legal advice or not; detention known to family or friends; carer for animal, child or elderly relative; medical attention or medication requirements. Welfare is discussed with each detainee </w:t>
                      </w:r>
                      <w:proofErr w:type="gramStart"/>
                      <w:r w:rsidRPr="00305B22">
                        <w:rPr>
                          <w:rFonts w:ascii="Arial" w:hAnsi="Arial" w:cs="Arial"/>
                          <w:sz w:val="16"/>
                          <w:szCs w:val="16"/>
                        </w:rPr>
                        <w:t>including:</w:t>
                      </w:r>
                      <w:proofErr w:type="gramEnd"/>
                      <w:r w:rsidRPr="00305B22">
                        <w:rPr>
                          <w:rFonts w:ascii="Arial" w:hAnsi="Arial" w:cs="Arial"/>
                          <w:sz w:val="16"/>
                          <w:szCs w:val="16"/>
                        </w:rPr>
                        <w:t xml:space="preserve"> food and beverage; dietary needs, religious needs; replacement clothing; offering of hygiene products for females; the cell temperature; overall treatment whilst in custody. The cell accommodation is discussed with detainees in relation </w:t>
                      </w:r>
                      <w:proofErr w:type="gramStart"/>
                      <w:r w:rsidRPr="00305B22">
                        <w:rPr>
                          <w:rFonts w:ascii="Arial" w:hAnsi="Arial" w:cs="Arial"/>
                          <w:sz w:val="16"/>
                          <w:szCs w:val="16"/>
                        </w:rPr>
                        <w:t>to:</w:t>
                      </w:r>
                      <w:proofErr w:type="gramEnd"/>
                      <w:r w:rsidRPr="00305B22">
                        <w:rPr>
                          <w:rFonts w:ascii="Arial" w:hAnsi="Arial" w:cs="Arial"/>
                          <w:sz w:val="16"/>
                          <w:szCs w:val="16"/>
                        </w:rPr>
                        <w:t xml:space="preserve"> cleanliness; bedding; washing and shower facilities; functional ablution facilities; adequate lighting; functional call</w:t>
                      </w:r>
                      <w:r w:rsidRPr="00305B22">
                        <w:rPr>
                          <w:rFonts w:ascii="Arial" w:hAnsi="Arial" w:cs="Arial"/>
                        </w:rPr>
                        <w:t xml:space="preserve"> </w:t>
                      </w:r>
                      <w:r w:rsidRPr="00305B22">
                        <w:rPr>
                          <w:rFonts w:ascii="Arial" w:hAnsi="Arial" w:cs="Arial"/>
                          <w:sz w:val="16"/>
                          <w:szCs w:val="16"/>
                        </w:rPr>
                        <w:t>bell. Finally, detainees are asked whether the ICVs could review their custody record to check on process only. Any observations are taken to the detention officer or custody sergeant accompanying ICVs on their visit for resolution.</w:t>
                      </w:r>
                    </w:p>
                    <w:p w14:paraId="4FAC4CD6" w14:textId="77777777" w:rsidR="00040750" w:rsidRDefault="006F0D7F" w:rsidP="00305B22">
                      <w:pPr>
                        <w:rPr>
                          <w:rFonts w:ascii="Arial" w:hAnsi="Arial" w:cs="Arial"/>
                          <w:sz w:val="16"/>
                          <w:szCs w:val="16"/>
                          <w:highlight w:val="red"/>
                        </w:rPr>
                      </w:pPr>
                      <w:r w:rsidRPr="006F0D7F">
                        <w:rPr>
                          <w:rFonts w:ascii="Arial" w:hAnsi="Arial" w:cs="Arial"/>
                          <w:sz w:val="16"/>
                          <w:szCs w:val="16"/>
                        </w:rPr>
                        <w:t>Not all ICVs have been able to assist with virtual visits as they do not have access to the technology for a call on ‘Teams’. This has resulted in other team members, with access, making additional calls. This ensures that</w:t>
                      </w:r>
                      <w:r>
                        <w:rPr>
                          <w:rFonts w:ascii="Arial" w:hAnsi="Arial" w:cs="Arial"/>
                          <w:sz w:val="16"/>
                          <w:szCs w:val="16"/>
                        </w:rPr>
                        <w:t xml:space="preserve"> </w:t>
                      </w:r>
                      <w:r w:rsidRPr="006F0D7F">
                        <w:rPr>
                          <w:rFonts w:ascii="Arial" w:hAnsi="Arial" w:cs="Arial"/>
                          <w:sz w:val="16"/>
                          <w:szCs w:val="16"/>
                        </w:rPr>
                        <w:t>a weekly call is made to each Custody suite.</w:t>
                      </w:r>
                    </w:p>
                    <w:p w14:paraId="200C8962" w14:textId="77777777" w:rsidR="00305B22" w:rsidRPr="00305B22" w:rsidRDefault="00305B22" w:rsidP="00305B22">
                      <w:pPr>
                        <w:rPr>
                          <w:rFonts w:ascii="Arial" w:hAnsi="Arial" w:cs="Arial"/>
                        </w:rPr>
                      </w:pPr>
                      <w:r w:rsidRPr="00305B22">
                        <w:rPr>
                          <w:rFonts w:ascii="Arial" w:hAnsi="Arial" w:cs="Arial"/>
                          <w:sz w:val="16"/>
                          <w:szCs w:val="16"/>
                        </w:rPr>
                        <w:t>The OPCC has had a successful recruitment campaign for new ICVs. They have received their basic training and then sat in as observers to listen to how virtual visits are managed by more experienced colleagues. The next stage has been</w:t>
                      </w:r>
                      <w:r w:rsidRPr="00305B22">
                        <w:rPr>
                          <w:rFonts w:ascii="Arial" w:hAnsi="Arial" w:cs="Arial"/>
                        </w:rPr>
                        <w:t xml:space="preserve"> </w:t>
                      </w:r>
                      <w:r w:rsidRPr="00305B22">
                        <w:rPr>
                          <w:rFonts w:ascii="Arial" w:hAnsi="Arial" w:cs="Arial"/>
                          <w:sz w:val="16"/>
                          <w:szCs w:val="16"/>
                        </w:rPr>
                        <w:t>for the new ICVs to take part in a mock virtual visit prior to playing an active role in a virtual visit with other ICVs. This programme has worked well and prepared new ICVs to adapt quickly to the virtual visits.</w:t>
                      </w:r>
                    </w:p>
                    <w:p w14:paraId="1BFF2DB3" w14:textId="77777777" w:rsidR="00105DA2" w:rsidRDefault="00305B22" w:rsidP="00305B22">
                      <w:pPr>
                        <w:rPr>
                          <w:rFonts w:ascii="Arial" w:hAnsi="Arial" w:cs="Arial"/>
                          <w:sz w:val="16"/>
                          <w:szCs w:val="16"/>
                        </w:rPr>
                      </w:pPr>
                      <w:r w:rsidRPr="00305B22">
                        <w:rPr>
                          <w:rFonts w:ascii="Arial" w:hAnsi="Arial" w:cs="Arial"/>
                          <w:sz w:val="16"/>
                          <w:szCs w:val="16"/>
                        </w:rPr>
                        <w:t>This is the best that ICVs can do remotely until such time as ICVs are able to physically visit once again. This is currently under review by the OPCC taking account of the government’s ‘earliest dates’ for the relaxation of restrictions, local infection rates, severity of infections and transmissibility.</w:t>
                      </w:r>
                    </w:p>
                    <w:p w14:paraId="2788EF3D" w14:textId="77777777" w:rsidR="002F7BC6" w:rsidRPr="002F7BC6" w:rsidRDefault="002F7BC6" w:rsidP="002F7BC6">
                      <w:pPr>
                        <w:jc w:val="right"/>
                        <w:rPr>
                          <w:rFonts w:ascii="Arial" w:hAnsi="Arial" w:cs="Arial"/>
                          <w:b/>
                          <w:i/>
                          <w:sz w:val="16"/>
                          <w:szCs w:val="16"/>
                        </w:rPr>
                      </w:pPr>
                      <w:r>
                        <w:rPr>
                          <w:rFonts w:ascii="Arial" w:hAnsi="Arial" w:cs="Arial"/>
                          <w:b/>
                          <w:i/>
                          <w:sz w:val="16"/>
                          <w:szCs w:val="16"/>
                        </w:rPr>
                        <w:t>Stephen O’Connor, Lead Independent Custody Visitor</w:t>
                      </w:r>
                    </w:p>
                  </w:txbxContent>
                </v:textbox>
                <w10:anchorlock/>
              </v:roundrect>
            </w:pict>
          </mc:Fallback>
        </mc:AlternateContent>
      </w:r>
    </w:p>
    <w:p w14:paraId="05971D78" w14:textId="77777777" w:rsidR="00105DA2" w:rsidRPr="0047454C" w:rsidRDefault="0047454C" w:rsidP="004C36A3">
      <w:pPr>
        <w:pStyle w:val="Heading1"/>
      </w:pPr>
      <w:r>
        <w:lastRenderedPageBreak/>
        <w:t>ICV Stat</w:t>
      </w:r>
      <w:r w:rsidR="00D750A1">
        <w:t>istic</w:t>
      </w:r>
      <w:r>
        <w:t>s for Bedfordshire</w:t>
      </w:r>
      <w:r w:rsidR="00BB0168">
        <w:t xml:space="preserve"> – 2020/21</w:t>
      </w:r>
    </w:p>
    <w:p w14:paraId="115243D6" w14:textId="77777777" w:rsidR="0047454C" w:rsidRDefault="0047454C" w:rsidP="003F3688">
      <w:pPr>
        <w:rPr>
          <w:rFonts w:ascii="Arial" w:hAnsi="Arial" w:cs="Arial"/>
          <w:sz w:val="24"/>
          <w:szCs w:val="24"/>
        </w:rPr>
      </w:pPr>
    </w:p>
    <w:p w14:paraId="1C0127E9" w14:textId="77777777" w:rsidR="003F3688" w:rsidRPr="00C40263" w:rsidRDefault="00CA2894" w:rsidP="003F3688">
      <w:pPr>
        <w:rPr>
          <w:rFonts w:ascii="Arial" w:hAnsi="Arial" w:cs="Arial"/>
          <w:sz w:val="23"/>
          <w:szCs w:val="23"/>
        </w:rPr>
      </w:pPr>
      <w:r w:rsidRPr="00C40263">
        <w:rPr>
          <w:rFonts w:ascii="Arial" w:hAnsi="Arial" w:cs="Arial"/>
          <w:sz w:val="23"/>
          <w:szCs w:val="23"/>
        </w:rPr>
        <w:t xml:space="preserve">Bedfordshire’s ICV </w:t>
      </w:r>
      <w:r w:rsidR="003F3688" w:rsidRPr="00C40263">
        <w:rPr>
          <w:rFonts w:ascii="Arial" w:hAnsi="Arial" w:cs="Arial"/>
          <w:sz w:val="23"/>
          <w:szCs w:val="23"/>
        </w:rPr>
        <w:t xml:space="preserve">Scheme seeks to be representative of the local community, including ethnicity, </w:t>
      </w:r>
      <w:proofErr w:type="gramStart"/>
      <w:r w:rsidR="003F3688" w:rsidRPr="00C40263">
        <w:rPr>
          <w:rFonts w:ascii="Arial" w:hAnsi="Arial" w:cs="Arial"/>
          <w:sz w:val="23"/>
          <w:szCs w:val="23"/>
        </w:rPr>
        <w:t>gender</w:t>
      </w:r>
      <w:proofErr w:type="gramEnd"/>
      <w:r w:rsidR="003F3688" w:rsidRPr="00C40263">
        <w:rPr>
          <w:rFonts w:ascii="Arial" w:hAnsi="Arial" w:cs="Arial"/>
          <w:sz w:val="23"/>
          <w:szCs w:val="23"/>
        </w:rPr>
        <w:t xml:space="preserve"> and age – please see diversity data </w:t>
      </w:r>
      <w:r w:rsidR="00B86975" w:rsidRPr="00C40263">
        <w:rPr>
          <w:rFonts w:ascii="Arial" w:hAnsi="Arial" w:cs="Arial"/>
          <w:sz w:val="23"/>
          <w:szCs w:val="23"/>
        </w:rPr>
        <w:t>information</w:t>
      </w:r>
      <w:r w:rsidR="003F3688" w:rsidRPr="00C40263">
        <w:rPr>
          <w:rFonts w:ascii="Arial" w:hAnsi="Arial" w:cs="Arial"/>
          <w:sz w:val="23"/>
          <w:szCs w:val="23"/>
        </w:rPr>
        <w:t xml:space="preserve"> below.</w:t>
      </w:r>
      <w:r w:rsidR="00105DA2" w:rsidRPr="00C40263">
        <w:rPr>
          <w:sz w:val="23"/>
          <w:szCs w:val="23"/>
        </w:rPr>
        <w:t xml:space="preserve"> </w:t>
      </w:r>
      <w:r w:rsidR="00105DA2" w:rsidRPr="00C40263">
        <w:rPr>
          <w:rFonts w:ascii="Arial" w:hAnsi="Arial" w:cs="Arial"/>
          <w:sz w:val="23"/>
          <w:szCs w:val="23"/>
        </w:rPr>
        <w:t>(There have been no disabilities declared by ICVs)</w:t>
      </w:r>
    </w:p>
    <w:p w14:paraId="7364CDD7" w14:textId="34A985CA" w:rsidR="00BB0168" w:rsidRPr="00BB0168" w:rsidRDefault="000402EB" w:rsidP="00BB0168">
      <w:pPr>
        <w:rPr>
          <w:rFonts w:ascii="Arial" w:hAnsi="Arial" w:cs="Arial"/>
          <w:i/>
          <w:sz w:val="24"/>
          <w:szCs w:val="24"/>
        </w:rPr>
      </w:pPr>
      <w:r>
        <w:rPr>
          <w:rFonts w:ascii="Arial" w:hAnsi="Arial" w:cs="Arial"/>
          <w:i/>
          <w:sz w:val="24"/>
          <w:szCs w:val="24"/>
        </w:rPr>
        <w:t xml:space="preserve">                      </w:t>
      </w:r>
      <w:r w:rsidR="004C36A3">
        <w:rPr>
          <w:rFonts w:ascii="Arial" w:hAnsi="Arial" w:cs="Arial"/>
          <w:i/>
          <w:noProof/>
          <w:sz w:val="24"/>
          <w:szCs w:val="24"/>
        </w:rPr>
        <w:drawing>
          <wp:inline distT="0" distB="0" distL="0" distR="0" wp14:anchorId="5CE9D742" wp14:editId="2B2A384D">
            <wp:extent cx="3860800" cy="2365375"/>
            <wp:effectExtent l="0" t="0" r="0" b="0"/>
            <wp:docPr id="23" name="Picture 23" descr="Graph of ICV Gender Break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 of ICV Gender Breakdow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0800" cy="2365375"/>
                    </a:xfrm>
                    <a:prstGeom prst="rect">
                      <a:avLst/>
                    </a:prstGeom>
                    <a:noFill/>
                  </pic:spPr>
                </pic:pic>
              </a:graphicData>
            </a:graphic>
          </wp:inline>
        </w:drawing>
      </w:r>
    </w:p>
    <w:p w14:paraId="7D3993C8" w14:textId="11679B8D" w:rsidR="00BB0168" w:rsidRDefault="004C36A3" w:rsidP="00BB0168">
      <w:pPr>
        <w:jc w:val="center"/>
        <w:rPr>
          <w:noProof/>
        </w:rPr>
      </w:pPr>
      <w:r>
        <w:rPr>
          <w:noProof/>
        </w:rPr>
        <w:drawing>
          <wp:inline distT="0" distB="0" distL="0" distR="0" wp14:anchorId="521112A6" wp14:editId="254DEC6F">
            <wp:extent cx="3921125" cy="2330450"/>
            <wp:effectExtent l="0" t="0" r="0" b="0"/>
            <wp:docPr id="25" name="Picture 25" descr="Graph of ICV Ethnicity Break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 of ICV Ethnicity Breakdow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1125" cy="2330450"/>
                    </a:xfrm>
                    <a:prstGeom prst="rect">
                      <a:avLst/>
                    </a:prstGeom>
                    <a:noFill/>
                  </pic:spPr>
                </pic:pic>
              </a:graphicData>
            </a:graphic>
          </wp:inline>
        </w:drawing>
      </w:r>
    </w:p>
    <w:p w14:paraId="24E76867" w14:textId="5A79C02C" w:rsidR="00E6466F" w:rsidRDefault="004C36A3" w:rsidP="00BB0168">
      <w:pPr>
        <w:jc w:val="center"/>
        <w:rPr>
          <w:noProof/>
        </w:rPr>
      </w:pPr>
      <w:r>
        <w:rPr>
          <w:noProof/>
        </w:rPr>
        <w:drawing>
          <wp:inline distT="0" distB="0" distL="0" distR="0" wp14:anchorId="096D2D1C" wp14:editId="2D2DC175">
            <wp:extent cx="3867150" cy="2358390"/>
            <wp:effectExtent l="0" t="0" r="0" b="0"/>
            <wp:docPr id="21" name="Picture 21" descr="Graph of ICV Age Break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 of ICV Age Breakdow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7150" cy="2358390"/>
                    </a:xfrm>
                    <a:prstGeom prst="rect">
                      <a:avLst/>
                    </a:prstGeom>
                    <a:noFill/>
                  </pic:spPr>
                </pic:pic>
              </a:graphicData>
            </a:graphic>
          </wp:inline>
        </w:drawing>
      </w:r>
    </w:p>
    <w:p w14:paraId="5C9CFDED" w14:textId="77777777" w:rsidR="003F3688" w:rsidRPr="00C40263" w:rsidRDefault="000402EB" w:rsidP="00161249">
      <w:pPr>
        <w:rPr>
          <w:rFonts w:ascii="Arial" w:hAnsi="Arial" w:cs="Arial"/>
          <w:sz w:val="23"/>
          <w:szCs w:val="23"/>
        </w:rPr>
      </w:pPr>
      <w:r w:rsidRPr="00C40263">
        <w:rPr>
          <w:rFonts w:ascii="Arial" w:hAnsi="Arial" w:cs="Arial"/>
          <w:sz w:val="23"/>
          <w:szCs w:val="23"/>
        </w:rPr>
        <w:lastRenderedPageBreak/>
        <w:t xml:space="preserve">Bedfordshire’s ICV scheme are currently in the process of a recruitment campaign and have been in contact with a number of local universities and colleges within the area to increase the dynamic of variety of ages of ICVs within the scheme. </w:t>
      </w:r>
    </w:p>
    <w:p w14:paraId="0DC64405" w14:textId="77777777" w:rsidR="00C51C03" w:rsidRPr="00C40263" w:rsidRDefault="000402EB" w:rsidP="000402EB">
      <w:pPr>
        <w:rPr>
          <w:rFonts w:ascii="Arial" w:hAnsi="Arial" w:cs="Arial"/>
          <w:sz w:val="23"/>
          <w:szCs w:val="23"/>
        </w:rPr>
      </w:pPr>
      <w:r w:rsidRPr="00C40263">
        <w:rPr>
          <w:rFonts w:ascii="Arial" w:hAnsi="Arial" w:cs="Arial"/>
          <w:sz w:val="23"/>
          <w:szCs w:val="23"/>
        </w:rPr>
        <w:t xml:space="preserve">Independent Custody Visitors must be aged over 18, reside in Bedfordshire and be a resident in the UK for at least three years prior to the date of application. No specific qualifications are required as full training and support </w:t>
      </w:r>
      <w:proofErr w:type="gramStart"/>
      <w:r w:rsidRPr="00C40263">
        <w:rPr>
          <w:rFonts w:ascii="Arial" w:hAnsi="Arial" w:cs="Arial"/>
          <w:sz w:val="23"/>
          <w:szCs w:val="23"/>
        </w:rPr>
        <w:t>is provided,</w:t>
      </w:r>
      <w:proofErr w:type="gramEnd"/>
      <w:r w:rsidRPr="00C40263">
        <w:rPr>
          <w:rFonts w:ascii="Arial" w:hAnsi="Arial" w:cs="Arial"/>
          <w:sz w:val="23"/>
          <w:szCs w:val="23"/>
        </w:rPr>
        <w:t xml:space="preserve"> however visitors should be good listeners, non-judgmental and unbiased.</w:t>
      </w:r>
    </w:p>
    <w:p w14:paraId="0A2C1BE8" w14:textId="77777777" w:rsidR="00CF127E" w:rsidRPr="0022245C" w:rsidRDefault="00B52D7E" w:rsidP="004C36A3">
      <w:pPr>
        <w:pStyle w:val="Heading1"/>
      </w:pPr>
      <w:bookmarkStart w:id="0" w:name="_Hlk71275524"/>
      <w:r>
        <w:t>Comments about Custody Staff</w:t>
      </w:r>
    </w:p>
    <w:bookmarkEnd w:id="0"/>
    <w:p w14:paraId="59374D93" w14:textId="77777777" w:rsidR="00B52D7E" w:rsidRDefault="00B52D7E" w:rsidP="00CF127E">
      <w:pPr>
        <w:pStyle w:val="Default"/>
        <w:rPr>
          <w:sz w:val="23"/>
          <w:szCs w:val="23"/>
        </w:rPr>
      </w:pPr>
    </w:p>
    <w:p w14:paraId="39A7E661" w14:textId="77777777" w:rsidR="000D7554" w:rsidRPr="00C40263" w:rsidRDefault="003B0F99" w:rsidP="00CF127E">
      <w:pPr>
        <w:pStyle w:val="Default"/>
        <w:rPr>
          <w:sz w:val="23"/>
          <w:szCs w:val="23"/>
        </w:rPr>
      </w:pPr>
      <w:r w:rsidRPr="00C40263">
        <w:rPr>
          <w:sz w:val="23"/>
          <w:szCs w:val="23"/>
        </w:rPr>
        <w:t xml:space="preserve">Overall, ICVs rated the professionalism and helpfulness of custody staff very highly. ICVs reported </w:t>
      </w:r>
      <w:r w:rsidR="000D7554" w:rsidRPr="00C40263">
        <w:rPr>
          <w:sz w:val="23"/>
          <w:szCs w:val="23"/>
        </w:rPr>
        <w:t xml:space="preserve">on </w:t>
      </w:r>
      <w:r w:rsidRPr="00C40263">
        <w:rPr>
          <w:sz w:val="23"/>
          <w:szCs w:val="23"/>
        </w:rPr>
        <w:t xml:space="preserve">a couple of minor occasions where custody staff joined the virtual calls late however this is to be expected on occasions where staffing is </w:t>
      </w:r>
      <w:proofErr w:type="gramStart"/>
      <w:r w:rsidRPr="00C40263">
        <w:rPr>
          <w:sz w:val="23"/>
          <w:szCs w:val="23"/>
        </w:rPr>
        <w:t>short</w:t>
      </w:r>
      <w:proofErr w:type="gramEnd"/>
      <w:r w:rsidRPr="00C40263">
        <w:rPr>
          <w:sz w:val="23"/>
          <w:szCs w:val="23"/>
        </w:rPr>
        <w:t xml:space="preserve"> and the suites are busy. This was addressed within the weekly calls held with the Scheme Managers and Chief Inspector/Inspectors who have been very helpful in supporting </w:t>
      </w:r>
      <w:r w:rsidR="00863D82" w:rsidRPr="00C40263">
        <w:rPr>
          <w:sz w:val="23"/>
          <w:szCs w:val="23"/>
        </w:rPr>
        <w:t>the</w:t>
      </w:r>
      <w:r w:rsidRPr="00C40263">
        <w:rPr>
          <w:sz w:val="23"/>
          <w:szCs w:val="23"/>
        </w:rPr>
        <w:t xml:space="preserve"> ICVs and</w:t>
      </w:r>
      <w:r w:rsidR="00863D82" w:rsidRPr="00C40263">
        <w:rPr>
          <w:sz w:val="23"/>
          <w:szCs w:val="23"/>
        </w:rPr>
        <w:t xml:space="preserve"> </w:t>
      </w:r>
      <w:r w:rsidRPr="00C40263">
        <w:rPr>
          <w:sz w:val="23"/>
          <w:szCs w:val="23"/>
        </w:rPr>
        <w:t>scheme.</w:t>
      </w:r>
    </w:p>
    <w:p w14:paraId="793DF93E" w14:textId="77777777" w:rsidR="000D7554" w:rsidRPr="00C40263" w:rsidRDefault="000D7554" w:rsidP="00CF127E">
      <w:pPr>
        <w:pStyle w:val="Default"/>
        <w:rPr>
          <w:sz w:val="23"/>
          <w:szCs w:val="23"/>
        </w:rPr>
      </w:pPr>
    </w:p>
    <w:p w14:paraId="598FAFD7" w14:textId="77777777" w:rsidR="00CF127E" w:rsidRPr="00C40263" w:rsidRDefault="000D7554" w:rsidP="00CF127E">
      <w:pPr>
        <w:pStyle w:val="Default"/>
        <w:rPr>
          <w:sz w:val="23"/>
          <w:szCs w:val="23"/>
        </w:rPr>
      </w:pPr>
      <w:r w:rsidRPr="00C40263">
        <w:rPr>
          <w:sz w:val="23"/>
          <w:szCs w:val="23"/>
        </w:rPr>
        <w:t>Within the most recent HMICFRS inspection it was raised that the logging of food and beverage within detainee custody records was not being documented accurately within the Bedfordshire custody suites. This has been closely monitored by the ICVs within their reports and any inaccuracies reported have been highlighted to the Chief Inspector.</w:t>
      </w:r>
      <w:r w:rsidR="003B0F99" w:rsidRPr="00C40263">
        <w:rPr>
          <w:sz w:val="23"/>
          <w:szCs w:val="23"/>
        </w:rPr>
        <w:t xml:space="preserve"> </w:t>
      </w:r>
    </w:p>
    <w:p w14:paraId="7859AFBB" w14:textId="77777777" w:rsidR="00CF127E" w:rsidRDefault="00CF127E" w:rsidP="00CF127E">
      <w:pPr>
        <w:pStyle w:val="Default"/>
        <w:rPr>
          <w:sz w:val="23"/>
          <w:szCs w:val="23"/>
        </w:rPr>
      </w:pPr>
    </w:p>
    <w:p w14:paraId="23B796F7" w14:textId="77777777" w:rsidR="00CF127E" w:rsidRPr="0022245C" w:rsidRDefault="00CF127E" w:rsidP="004C36A3">
      <w:pPr>
        <w:pStyle w:val="Heading1"/>
      </w:pPr>
      <w:r w:rsidRPr="00D824B3">
        <w:t>C</w:t>
      </w:r>
      <w:r w:rsidR="00B52D7E">
        <w:t>omments and Concerns of Detainees</w:t>
      </w:r>
    </w:p>
    <w:p w14:paraId="55274949" w14:textId="77777777" w:rsidR="00CF127E" w:rsidRDefault="00CF127E" w:rsidP="00CF127E">
      <w:pPr>
        <w:pStyle w:val="Default"/>
        <w:rPr>
          <w:sz w:val="23"/>
          <w:szCs w:val="23"/>
        </w:rPr>
      </w:pPr>
    </w:p>
    <w:p w14:paraId="5F336144" w14:textId="77777777" w:rsidR="00CF127E" w:rsidRDefault="00CF127E" w:rsidP="00CF127E">
      <w:pPr>
        <w:pStyle w:val="Default"/>
        <w:rPr>
          <w:sz w:val="23"/>
          <w:szCs w:val="23"/>
        </w:rPr>
      </w:pPr>
      <w:r>
        <w:rPr>
          <w:sz w:val="23"/>
          <w:szCs w:val="23"/>
        </w:rPr>
        <w:t>ICVs reported that a significant number of detainees had commented positively on their treatment</w:t>
      </w:r>
      <w:r w:rsidR="000D7554">
        <w:rPr>
          <w:sz w:val="23"/>
          <w:szCs w:val="23"/>
        </w:rPr>
        <w:t xml:space="preserve"> and care</w:t>
      </w:r>
      <w:r>
        <w:rPr>
          <w:sz w:val="23"/>
          <w:szCs w:val="23"/>
        </w:rPr>
        <w:t xml:space="preserve"> </w:t>
      </w:r>
      <w:r w:rsidR="000D7554">
        <w:rPr>
          <w:sz w:val="23"/>
          <w:szCs w:val="23"/>
        </w:rPr>
        <w:t>with</w:t>
      </w:r>
      <w:r>
        <w:rPr>
          <w:sz w:val="23"/>
          <w:szCs w:val="23"/>
        </w:rPr>
        <w:t xml:space="preserve">in Bedfordshire Police Custody. </w:t>
      </w:r>
    </w:p>
    <w:p w14:paraId="51274F2F" w14:textId="77777777" w:rsidR="00CF127E" w:rsidRDefault="00CF127E" w:rsidP="00CF127E">
      <w:pPr>
        <w:pStyle w:val="Default"/>
        <w:rPr>
          <w:sz w:val="23"/>
          <w:szCs w:val="23"/>
        </w:rPr>
      </w:pPr>
    </w:p>
    <w:p w14:paraId="6C15A3F9" w14:textId="77777777" w:rsidR="00CF127E" w:rsidRPr="0022245C" w:rsidRDefault="00B52D7E" w:rsidP="004C36A3">
      <w:pPr>
        <w:pStyle w:val="Heading1"/>
      </w:pPr>
      <w:r>
        <w:t xml:space="preserve">Diversity Data Recording of Detainees </w:t>
      </w:r>
    </w:p>
    <w:p w14:paraId="154088DC" w14:textId="77777777" w:rsidR="00CF127E" w:rsidRDefault="00CF127E" w:rsidP="00CF127E">
      <w:pPr>
        <w:pStyle w:val="Default"/>
        <w:rPr>
          <w:sz w:val="23"/>
          <w:szCs w:val="23"/>
        </w:rPr>
      </w:pPr>
    </w:p>
    <w:p w14:paraId="67CF2E12" w14:textId="77777777" w:rsidR="00CF127E" w:rsidRDefault="00CF127E" w:rsidP="00CF127E">
      <w:pPr>
        <w:pStyle w:val="Default"/>
        <w:rPr>
          <w:sz w:val="23"/>
          <w:szCs w:val="23"/>
        </w:rPr>
      </w:pPr>
      <w:r>
        <w:rPr>
          <w:sz w:val="23"/>
          <w:szCs w:val="23"/>
        </w:rPr>
        <w:t xml:space="preserve">Diversity data of detainees is collected and monitored to ensure that any matters of concern or trends relating to protected characteristics of detainees identified during the custody visiting process are able to be addressed. </w:t>
      </w:r>
    </w:p>
    <w:p w14:paraId="122753B1" w14:textId="77777777" w:rsidR="00B52D7E" w:rsidRDefault="00B52D7E" w:rsidP="00CF127E">
      <w:pPr>
        <w:pStyle w:val="Default"/>
        <w:rPr>
          <w:sz w:val="23"/>
          <w:szCs w:val="23"/>
        </w:rPr>
      </w:pPr>
    </w:p>
    <w:p w14:paraId="09C2570A" w14:textId="77777777" w:rsidR="00CF127E" w:rsidRDefault="000D7554" w:rsidP="00CF127E">
      <w:pPr>
        <w:pStyle w:val="Default"/>
        <w:rPr>
          <w:sz w:val="23"/>
          <w:szCs w:val="23"/>
        </w:rPr>
      </w:pPr>
      <w:r>
        <w:rPr>
          <w:sz w:val="23"/>
          <w:szCs w:val="23"/>
        </w:rPr>
        <w:t>The d</w:t>
      </w:r>
      <w:r w:rsidR="00CF127E">
        <w:rPr>
          <w:sz w:val="23"/>
          <w:szCs w:val="23"/>
        </w:rPr>
        <w:t xml:space="preserve">ata categories recorded are gender, </w:t>
      </w:r>
      <w:r>
        <w:rPr>
          <w:sz w:val="23"/>
          <w:szCs w:val="23"/>
        </w:rPr>
        <w:t xml:space="preserve">whether the detainee is an </w:t>
      </w:r>
      <w:r w:rsidR="00CF127E">
        <w:rPr>
          <w:sz w:val="23"/>
          <w:szCs w:val="23"/>
        </w:rPr>
        <w:t>adult or juvenile</w:t>
      </w:r>
      <w:r>
        <w:rPr>
          <w:sz w:val="23"/>
          <w:szCs w:val="23"/>
        </w:rPr>
        <w:t xml:space="preserve"> </w:t>
      </w:r>
      <w:r w:rsidR="00CF127E">
        <w:rPr>
          <w:sz w:val="23"/>
          <w:szCs w:val="23"/>
        </w:rPr>
        <w:t xml:space="preserve">and </w:t>
      </w:r>
      <w:r>
        <w:rPr>
          <w:sz w:val="23"/>
          <w:szCs w:val="23"/>
        </w:rPr>
        <w:t xml:space="preserve">their </w:t>
      </w:r>
      <w:r w:rsidR="00CF127E">
        <w:rPr>
          <w:sz w:val="23"/>
          <w:szCs w:val="23"/>
        </w:rPr>
        <w:t>ethnicity</w:t>
      </w:r>
      <w:r>
        <w:rPr>
          <w:sz w:val="23"/>
          <w:szCs w:val="23"/>
        </w:rPr>
        <w:t>,</w:t>
      </w:r>
      <w:r w:rsidR="00CF127E">
        <w:rPr>
          <w:sz w:val="23"/>
          <w:szCs w:val="23"/>
        </w:rPr>
        <w:t xml:space="preserve"> as defined by the detainee and detention category. Th</w:t>
      </w:r>
      <w:r>
        <w:rPr>
          <w:sz w:val="23"/>
          <w:szCs w:val="23"/>
        </w:rPr>
        <w:t xml:space="preserve">is data is inputted on the detainee </w:t>
      </w:r>
      <w:r w:rsidR="00CF127E">
        <w:rPr>
          <w:sz w:val="23"/>
          <w:szCs w:val="23"/>
        </w:rPr>
        <w:t>custody record</w:t>
      </w:r>
      <w:r>
        <w:rPr>
          <w:sz w:val="23"/>
          <w:szCs w:val="23"/>
        </w:rPr>
        <w:t xml:space="preserve">, provided by custody staff to ICVs </w:t>
      </w:r>
      <w:r w:rsidR="00CF127E">
        <w:rPr>
          <w:sz w:val="23"/>
          <w:szCs w:val="23"/>
        </w:rPr>
        <w:t xml:space="preserve">and is </w:t>
      </w:r>
      <w:r>
        <w:rPr>
          <w:sz w:val="23"/>
          <w:szCs w:val="23"/>
        </w:rPr>
        <w:t xml:space="preserve">then </w:t>
      </w:r>
      <w:r w:rsidR="00CF127E">
        <w:rPr>
          <w:sz w:val="23"/>
          <w:szCs w:val="23"/>
        </w:rPr>
        <w:t>transferred to the custody visiting report. Disability is not recorded but this is picked up in the dignity and risk assessment carried out as each detainee is booked into custody</w:t>
      </w:r>
      <w:r>
        <w:rPr>
          <w:sz w:val="23"/>
          <w:szCs w:val="23"/>
        </w:rPr>
        <w:t>.</w:t>
      </w:r>
      <w:r w:rsidR="00CF127E">
        <w:rPr>
          <w:sz w:val="23"/>
          <w:szCs w:val="23"/>
        </w:rPr>
        <w:t xml:space="preserve"> ICVs would be informed</w:t>
      </w:r>
      <w:r>
        <w:rPr>
          <w:sz w:val="23"/>
          <w:szCs w:val="23"/>
        </w:rPr>
        <w:t xml:space="preserve"> of this</w:t>
      </w:r>
      <w:r w:rsidR="00CF127E">
        <w:rPr>
          <w:sz w:val="23"/>
          <w:szCs w:val="23"/>
        </w:rPr>
        <w:t xml:space="preserve"> if appropriate. </w:t>
      </w:r>
    </w:p>
    <w:p w14:paraId="7F91D4C6" w14:textId="77777777" w:rsidR="00B52D7E" w:rsidRDefault="00B52D7E" w:rsidP="00CF127E">
      <w:pPr>
        <w:pStyle w:val="Default"/>
        <w:rPr>
          <w:sz w:val="23"/>
          <w:szCs w:val="23"/>
        </w:rPr>
      </w:pPr>
    </w:p>
    <w:p w14:paraId="189CAE56" w14:textId="3B6AA091" w:rsidR="00CF127E" w:rsidRDefault="000D7554" w:rsidP="00CF127E">
      <w:pPr>
        <w:pStyle w:val="Default"/>
        <w:rPr>
          <w:sz w:val="23"/>
          <w:szCs w:val="23"/>
        </w:rPr>
      </w:pPr>
      <w:r>
        <w:rPr>
          <w:sz w:val="23"/>
          <w:szCs w:val="23"/>
        </w:rPr>
        <w:t>Throughout the Covid-19 pandemic and whilst operating the scheme virtually, ICVs have been unable to speak to detainees who do not speak English. This is due to the visits not being completed face to face and therefore flashcards have</w:t>
      </w:r>
      <w:r w:rsidR="00863D82">
        <w:rPr>
          <w:sz w:val="23"/>
          <w:szCs w:val="23"/>
        </w:rPr>
        <w:t xml:space="preserve"> not been </w:t>
      </w:r>
      <w:r>
        <w:rPr>
          <w:sz w:val="23"/>
          <w:szCs w:val="23"/>
        </w:rPr>
        <w:t>used.</w:t>
      </w:r>
      <w:r w:rsidR="00105DA2">
        <w:rPr>
          <w:sz w:val="23"/>
          <w:szCs w:val="23"/>
        </w:rPr>
        <w:t xml:space="preserve"> The </w:t>
      </w:r>
      <w:r w:rsidR="00863D82">
        <w:rPr>
          <w:sz w:val="23"/>
          <w:szCs w:val="23"/>
        </w:rPr>
        <w:t>usual</w:t>
      </w:r>
      <w:r w:rsidR="00105DA2">
        <w:rPr>
          <w:sz w:val="23"/>
          <w:szCs w:val="23"/>
        </w:rPr>
        <w:t xml:space="preserve"> practice when operating visits face to face is for the</w:t>
      </w:r>
      <w:r w:rsidR="00863D82">
        <w:rPr>
          <w:sz w:val="23"/>
          <w:szCs w:val="23"/>
        </w:rPr>
        <w:t xml:space="preserve"> detainees </w:t>
      </w:r>
      <w:r w:rsidR="00105DA2">
        <w:rPr>
          <w:sz w:val="23"/>
          <w:szCs w:val="23"/>
        </w:rPr>
        <w:t xml:space="preserve">to read </w:t>
      </w:r>
      <w:r w:rsidR="00863D82">
        <w:rPr>
          <w:sz w:val="23"/>
          <w:szCs w:val="23"/>
        </w:rPr>
        <w:t>information provided with</w:t>
      </w:r>
      <w:r w:rsidR="00105DA2">
        <w:rPr>
          <w:sz w:val="23"/>
          <w:szCs w:val="23"/>
        </w:rPr>
        <w:t xml:space="preserve">in their own language and </w:t>
      </w:r>
      <w:r w:rsidR="00863D82">
        <w:rPr>
          <w:sz w:val="23"/>
          <w:szCs w:val="23"/>
        </w:rPr>
        <w:t xml:space="preserve">to </w:t>
      </w:r>
      <w:r w:rsidR="00105DA2">
        <w:rPr>
          <w:sz w:val="23"/>
          <w:szCs w:val="23"/>
        </w:rPr>
        <w:t xml:space="preserve">communicate via the use of flashcards. </w:t>
      </w:r>
    </w:p>
    <w:p w14:paraId="049EB472" w14:textId="77777777" w:rsidR="004C36A3" w:rsidRDefault="004C36A3" w:rsidP="00CF127E">
      <w:pPr>
        <w:pStyle w:val="Default"/>
        <w:rPr>
          <w:sz w:val="23"/>
          <w:szCs w:val="23"/>
        </w:rPr>
      </w:pPr>
    </w:p>
    <w:p w14:paraId="4DD8DD34" w14:textId="77777777" w:rsidR="00B52D7E" w:rsidRDefault="00B52D7E" w:rsidP="00CF127E">
      <w:pPr>
        <w:pStyle w:val="Default"/>
        <w:rPr>
          <w:sz w:val="23"/>
          <w:szCs w:val="23"/>
        </w:rPr>
      </w:pPr>
    </w:p>
    <w:p w14:paraId="13AAE411" w14:textId="77777777" w:rsidR="00B52D7E" w:rsidRPr="0022245C" w:rsidRDefault="00B52D7E" w:rsidP="004C36A3">
      <w:pPr>
        <w:pStyle w:val="Heading1"/>
      </w:pPr>
      <w:r>
        <w:lastRenderedPageBreak/>
        <w:t>Panel Meetings</w:t>
      </w:r>
    </w:p>
    <w:p w14:paraId="1DFC214A" w14:textId="77777777" w:rsidR="00B52D7E" w:rsidRDefault="00B52D7E" w:rsidP="00CF127E">
      <w:pPr>
        <w:pStyle w:val="Default"/>
        <w:rPr>
          <w:sz w:val="23"/>
          <w:szCs w:val="23"/>
        </w:rPr>
      </w:pPr>
    </w:p>
    <w:p w14:paraId="6C95E7CD" w14:textId="77777777" w:rsidR="00CF127E" w:rsidRDefault="00CF127E" w:rsidP="00CF127E">
      <w:pPr>
        <w:pStyle w:val="Default"/>
        <w:rPr>
          <w:sz w:val="23"/>
          <w:szCs w:val="23"/>
        </w:rPr>
      </w:pPr>
      <w:r>
        <w:rPr>
          <w:sz w:val="23"/>
          <w:szCs w:val="23"/>
        </w:rPr>
        <w:t xml:space="preserve">All ICVs are invited to attend quarterly panel meetings where matters discussed include an update from the Police and Crime Commissioner's office, updates from Bedfordshire Police Custody, performance monitoring of the scheme and national and regional update information. Panel meetings are chaired by the </w:t>
      </w:r>
      <w:r w:rsidR="00B52D7E">
        <w:rPr>
          <w:sz w:val="23"/>
          <w:szCs w:val="23"/>
        </w:rPr>
        <w:t>OPCC</w:t>
      </w:r>
      <w:r w:rsidR="0047454C">
        <w:rPr>
          <w:sz w:val="23"/>
          <w:szCs w:val="23"/>
        </w:rPr>
        <w:t xml:space="preserve"> and</w:t>
      </w:r>
      <w:r>
        <w:rPr>
          <w:sz w:val="23"/>
          <w:szCs w:val="23"/>
        </w:rPr>
        <w:t xml:space="preserve"> are attended by the Chief Inspector of Custody and one or two Custody Inspectors who provide reports to ICVs and keep them up to date with activity within custody. </w:t>
      </w:r>
    </w:p>
    <w:p w14:paraId="4DEA8E18" w14:textId="77777777" w:rsidR="00B52D7E" w:rsidRDefault="00B52D7E" w:rsidP="00CF127E">
      <w:pPr>
        <w:pStyle w:val="Default"/>
        <w:rPr>
          <w:sz w:val="23"/>
          <w:szCs w:val="23"/>
        </w:rPr>
      </w:pPr>
    </w:p>
    <w:p w14:paraId="3A5A1AD7" w14:textId="77777777" w:rsidR="0047454C" w:rsidRDefault="0047454C" w:rsidP="00CF127E">
      <w:pPr>
        <w:pStyle w:val="Default"/>
        <w:rPr>
          <w:sz w:val="23"/>
          <w:szCs w:val="23"/>
        </w:rPr>
      </w:pPr>
      <w:r>
        <w:rPr>
          <w:sz w:val="23"/>
          <w:szCs w:val="23"/>
        </w:rPr>
        <w:t xml:space="preserve">Panel meetings have been held virtually since March 2020 with attendance from ICVs, the Chief Inspector, Inspectors and the OPCC. ICVs have found that Panel meetings held on a quarterly basis are very useful to allow engagement with custody and to have the opportunity to ask any questions and be provided with up to date information. Panel meetings are also used to provide ICVs with training and guidance. Regular </w:t>
      </w:r>
      <w:r w:rsidRPr="00C40263">
        <w:rPr>
          <w:sz w:val="23"/>
          <w:szCs w:val="23"/>
        </w:rPr>
        <w:t xml:space="preserve">communication is provided from the OPCC to ICVs as well as the quarterly Panel meetings to ensure that they are engaged with the scheme and feel supported within their role. </w:t>
      </w:r>
      <w:r w:rsidR="0039222B" w:rsidRPr="00C40263">
        <w:rPr>
          <w:sz w:val="23"/>
          <w:szCs w:val="23"/>
        </w:rPr>
        <w:t xml:space="preserve">We hope to commence face to face </w:t>
      </w:r>
      <w:r w:rsidR="00C40263" w:rsidRPr="00C40263">
        <w:rPr>
          <w:sz w:val="23"/>
          <w:szCs w:val="23"/>
        </w:rPr>
        <w:t>P</w:t>
      </w:r>
      <w:r w:rsidR="0039222B" w:rsidRPr="00C40263">
        <w:rPr>
          <w:sz w:val="23"/>
          <w:szCs w:val="23"/>
        </w:rPr>
        <w:t>anel meetings by the end of the year and in line with National Guidance</w:t>
      </w:r>
      <w:r w:rsidR="00C40263" w:rsidRPr="00C40263">
        <w:rPr>
          <w:sz w:val="23"/>
          <w:szCs w:val="23"/>
        </w:rPr>
        <w:t>.</w:t>
      </w:r>
    </w:p>
    <w:p w14:paraId="2DC48811" w14:textId="77777777" w:rsidR="0047454C" w:rsidRDefault="0047454C" w:rsidP="00CF127E">
      <w:pPr>
        <w:pStyle w:val="Default"/>
        <w:rPr>
          <w:sz w:val="23"/>
          <w:szCs w:val="23"/>
        </w:rPr>
      </w:pPr>
    </w:p>
    <w:p w14:paraId="67A4C579" w14:textId="77777777" w:rsidR="00E95CAD" w:rsidRPr="00916F72" w:rsidRDefault="00E95CAD" w:rsidP="004C36A3">
      <w:pPr>
        <w:pStyle w:val="Heading1"/>
      </w:pPr>
      <w:r w:rsidRPr="00916F72">
        <w:t xml:space="preserve">Kempston Custody Suite Build </w:t>
      </w:r>
    </w:p>
    <w:p w14:paraId="37388FDE" w14:textId="77777777" w:rsidR="00E95CAD" w:rsidRDefault="00E95CAD" w:rsidP="00CF127E">
      <w:pPr>
        <w:pStyle w:val="Default"/>
        <w:rPr>
          <w:sz w:val="23"/>
          <w:szCs w:val="23"/>
        </w:rPr>
      </w:pPr>
    </w:p>
    <w:p w14:paraId="0FF41A7B" w14:textId="77777777" w:rsidR="005B7A49" w:rsidRDefault="00740C3C" w:rsidP="00CF127E">
      <w:pPr>
        <w:pStyle w:val="Default"/>
        <w:rPr>
          <w:sz w:val="23"/>
          <w:szCs w:val="23"/>
        </w:rPr>
      </w:pPr>
      <w:r w:rsidRPr="00740C3C">
        <w:rPr>
          <w:sz w:val="23"/>
          <w:szCs w:val="23"/>
        </w:rPr>
        <w:t>Bedfordshire Police are in the process of a new custody suite being built at Kempston Headquarters which is estimated to be opened within February 2022. The Chief Inspector and Inspectors value the ICVs input and for them to be involved and engaged with the process. Project meetings for the build are being held on a frequent basis and a date is currently being arranged by the Chief Inspector for ICVs to attend a virtual meeting of a walkthrough of the new custody build.</w:t>
      </w:r>
    </w:p>
    <w:p w14:paraId="22A8AA91" w14:textId="77777777" w:rsidR="00740C3C" w:rsidRDefault="00740C3C" w:rsidP="00CF127E">
      <w:pPr>
        <w:pStyle w:val="Default"/>
        <w:rPr>
          <w:sz w:val="23"/>
          <w:szCs w:val="23"/>
        </w:rPr>
      </w:pPr>
    </w:p>
    <w:p w14:paraId="3BA433E6" w14:textId="77777777" w:rsidR="00B52D7E" w:rsidRPr="0022245C" w:rsidRDefault="00B52D7E" w:rsidP="004C36A3">
      <w:pPr>
        <w:pStyle w:val="Heading1"/>
      </w:pPr>
      <w:bookmarkStart w:id="1" w:name="_Hlk68772991"/>
      <w:r>
        <w:t xml:space="preserve">Regional and National Independent Custody Visiting Association </w:t>
      </w:r>
    </w:p>
    <w:bookmarkEnd w:id="1"/>
    <w:p w14:paraId="2567D360" w14:textId="77777777" w:rsidR="00863D82" w:rsidRDefault="00863D82" w:rsidP="00CF127E">
      <w:pPr>
        <w:pStyle w:val="Default"/>
        <w:rPr>
          <w:noProof/>
        </w:rPr>
      </w:pPr>
    </w:p>
    <w:p w14:paraId="1B24D508" w14:textId="77777777" w:rsidR="00CF127E" w:rsidRDefault="00CF127E" w:rsidP="00CF127E">
      <w:pPr>
        <w:pStyle w:val="Default"/>
        <w:rPr>
          <w:sz w:val="23"/>
          <w:szCs w:val="23"/>
        </w:rPr>
      </w:pPr>
      <w:r>
        <w:rPr>
          <w:sz w:val="23"/>
          <w:szCs w:val="23"/>
        </w:rPr>
        <w:t xml:space="preserve">Bedfordshire Independent Custody Visiting Scheme sits within the Eastern Region with Cambridgeshire, Essex, Hertfordshire, </w:t>
      </w:r>
      <w:proofErr w:type="gramStart"/>
      <w:r>
        <w:rPr>
          <w:sz w:val="23"/>
          <w:szCs w:val="23"/>
        </w:rPr>
        <w:t>Norfolk</w:t>
      </w:r>
      <w:proofErr w:type="gramEnd"/>
      <w:r>
        <w:rPr>
          <w:sz w:val="23"/>
          <w:szCs w:val="23"/>
        </w:rPr>
        <w:t xml:space="preserve"> and Suffolk. The six </w:t>
      </w:r>
      <w:r w:rsidR="00863D82">
        <w:rPr>
          <w:sz w:val="23"/>
          <w:szCs w:val="23"/>
        </w:rPr>
        <w:t>S</w:t>
      </w:r>
      <w:r>
        <w:rPr>
          <w:sz w:val="23"/>
          <w:szCs w:val="23"/>
        </w:rPr>
        <w:t xml:space="preserve">cheme </w:t>
      </w:r>
      <w:r w:rsidR="00863D82">
        <w:rPr>
          <w:sz w:val="23"/>
          <w:szCs w:val="23"/>
        </w:rPr>
        <w:t>Managers</w:t>
      </w:r>
      <w:r>
        <w:rPr>
          <w:sz w:val="23"/>
          <w:szCs w:val="23"/>
        </w:rPr>
        <w:t xml:space="preserve"> meet quarterly to discuss their experiences and share best practice. </w:t>
      </w:r>
    </w:p>
    <w:p w14:paraId="6F0D4E7F" w14:textId="77777777" w:rsidR="00733229" w:rsidRDefault="00733229" w:rsidP="00CF127E">
      <w:pPr>
        <w:pStyle w:val="Default"/>
        <w:rPr>
          <w:sz w:val="23"/>
          <w:szCs w:val="23"/>
        </w:rPr>
      </w:pPr>
    </w:p>
    <w:p w14:paraId="6C895FFC" w14:textId="77777777" w:rsidR="00733229" w:rsidRDefault="00863D82" w:rsidP="00CF127E">
      <w:pPr>
        <w:pStyle w:val="Default"/>
        <w:rPr>
          <w:sz w:val="23"/>
          <w:szCs w:val="23"/>
        </w:rPr>
      </w:pPr>
      <w:r>
        <w:rPr>
          <w:sz w:val="23"/>
          <w:szCs w:val="23"/>
        </w:rPr>
        <w:t xml:space="preserve">The </w:t>
      </w:r>
      <w:r w:rsidR="00CF127E">
        <w:rPr>
          <w:sz w:val="23"/>
          <w:szCs w:val="23"/>
        </w:rPr>
        <w:t xml:space="preserve">Bedfordshire Scheme </w:t>
      </w:r>
      <w:r>
        <w:rPr>
          <w:sz w:val="23"/>
          <w:szCs w:val="23"/>
        </w:rPr>
        <w:t>Manager</w:t>
      </w:r>
      <w:r w:rsidR="00CF127E">
        <w:rPr>
          <w:sz w:val="23"/>
          <w:szCs w:val="23"/>
        </w:rPr>
        <w:t xml:space="preserve"> </w:t>
      </w:r>
      <w:r w:rsidR="00733229">
        <w:rPr>
          <w:sz w:val="23"/>
          <w:szCs w:val="23"/>
        </w:rPr>
        <w:t>is the</w:t>
      </w:r>
      <w:r w:rsidR="00CF127E">
        <w:rPr>
          <w:sz w:val="23"/>
          <w:szCs w:val="23"/>
        </w:rPr>
        <w:t xml:space="preserve"> appointed Eastern Regional Lead and </w:t>
      </w:r>
      <w:r w:rsidR="00733229">
        <w:rPr>
          <w:sz w:val="23"/>
          <w:szCs w:val="23"/>
        </w:rPr>
        <w:t>continues to</w:t>
      </w:r>
      <w:r w:rsidR="00CF127E">
        <w:rPr>
          <w:sz w:val="23"/>
          <w:szCs w:val="23"/>
        </w:rPr>
        <w:t xml:space="preserve"> work with ICVA. She is a member of the ICVA board and the National Expert Forum (NEF)</w:t>
      </w:r>
      <w:r w:rsidR="00B52D7E">
        <w:rPr>
          <w:sz w:val="23"/>
          <w:szCs w:val="23"/>
        </w:rPr>
        <w:t xml:space="preserve">. </w:t>
      </w:r>
    </w:p>
    <w:p w14:paraId="6D343E81" w14:textId="77777777" w:rsidR="00863D82" w:rsidRDefault="00863D82" w:rsidP="00CF127E">
      <w:pPr>
        <w:pStyle w:val="Default"/>
        <w:rPr>
          <w:sz w:val="23"/>
          <w:szCs w:val="23"/>
        </w:rPr>
      </w:pPr>
    </w:p>
    <w:p w14:paraId="084ED3BA" w14:textId="605644A2" w:rsidR="00863D82" w:rsidRDefault="004C36A3" w:rsidP="00863D82">
      <w:pPr>
        <w:pStyle w:val="Default"/>
        <w:jc w:val="center"/>
        <w:rPr>
          <w:noProof/>
        </w:rPr>
      </w:pPr>
      <w:r w:rsidRPr="009F02FC">
        <w:rPr>
          <w:noProof/>
        </w:rPr>
        <w:drawing>
          <wp:inline distT="0" distB="0" distL="0" distR="0" wp14:anchorId="3E7E6753" wp14:editId="71165BB3">
            <wp:extent cx="1790700" cy="1054100"/>
            <wp:effectExtent l="0" t="0" r="0" b="0"/>
            <wp:docPr id="5" name="Picture 1" descr="Independent Custody Visiting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Independent Custody Visiting Association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054100"/>
                    </a:xfrm>
                    <a:prstGeom prst="rect">
                      <a:avLst/>
                    </a:prstGeom>
                    <a:noFill/>
                    <a:ln>
                      <a:noFill/>
                    </a:ln>
                  </pic:spPr>
                </pic:pic>
              </a:graphicData>
            </a:graphic>
          </wp:inline>
        </w:drawing>
      </w:r>
    </w:p>
    <w:p w14:paraId="6893E34D" w14:textId="7C3EC298" w:rsidR="004C36A3" w:rsidRDefault="004C36A3" w:rsidP="00863D82">
      <w:pPr>
        <w:pStyle w:val="Default"/>
        <w:jc w:val="center"/>
        <w:rPr>
          <w:noProof/>
        </w:rPr>
      </w:pPr>
    </w:p>
    <w:p w14:paraId="0EBC3729" w14:textId="659CCFC6" w:rsidR="004C36A3" w:rsidRDefault="004C36A3" w:rsidP="00863D82">
      <w:pPr>
        <w:pStyle w:val="Default"/>
        <w:jc w:val="center"/>
        <w:rPr>
          <w:noProof/>
        </w:rPr>
      </w:pPr>
    </w:p>
    <w:p w14:paraId="4BDBBB64" w14:textId="77777777" w:rsidR="004C36A3" w:rsidRDefault="004C36A3" w:rsidP="00863D82">
      <w:pPr>
        <w:pStyle w:val="Default"/>
        <w:jc w:val="center"/>
        <w:rPr>
          <w:noProof/>
        </w:rPr>
      </w:pPr>
    </w:p>
    <w:p w14:paraId="531D3998" w14:textId="77777777" w:rsidR="00863D82" w:rsidRDefault="00863D82" w:rsidP="00863D82">
      <w:pPr>
        <w:pStyle w:val="Default"/>
        <w:jc w:val="center"/>
        <w:rPr>
          <w:sz w:val="23"/>
          <w:szCs w:val="23"/>
        </w:rPr>
      </w:pPr>
    </w:p>
    <w:p w14:paraId="233770CF" w14:textId="77777777" w:rsidR="00863D82" w:rsidRPr="0022245C" w:rsidRDefault="00D750A1" w:rsidP="004C36A3">
      <w:pPr>
        <w:pStyle w:val="Heading1"/>
      </w:pPr>
      <w:r>
        <w:lastRenderedPageBreak/>
        <w:t xml:space="preserve">ICV </w:t>
      </w:r>
      <w:r w:rsidR="00EF48F2">
        <w:t>Recruitment</w:t>
      </w:r>
    </w:p>
    <w:p w14:paraId="20EF80F4" w14:textId="77777777" w:rsidR="00863D82" w:rsidRDefault="00863D82" w:rsidP="00863D82">
      <w:pPr>
        <w:pStyle w:val="Default"/>
        <w:jc w:val="center"/>
        <w:rPr>
          <w:sz w:val="23"/>
          <w:szCs w:val="23"/>
        </w:rPr>
      </w:pPr>
    </w:p>
    <w:p w14:paraId="1F32DC9F" w14:textId="77777777" w:rsidR="00EF48F2" w:rsidRPr="00301C86" w:rsidRDefault="00EF48F2" w:rsidP="00863D82">
      <w:pPr>
        <w:pStyle w:val="Default"/>
        <w:jc w:val="center"/>
        <w:rPr>
          <w:b/>
          <w:color w:val="1F3864"/>
          <w:sz w:val="28"/>
          <w:szCs w:val="23"/>
        </w:rPr>
      </w:pPr>
      <w:r w:rsidRPr="00301C86">
        <w:rPr>
          <w:b/>
          <w:color w:val="1F3864"/>
          <w:sz w:val="28"/>
          <w:szCs w:val="23"/>
        </w:rPr>
        <w:t>We are recruiting for new ICVs!</w:t>
      </w:r>
    </w:p>
    <w:p w14:paraId="7D467A47" w14:textId="77777777" w:rsidR="00EF48F2" w:rsidRDefault="00EF48F2" w:rsidP="00EF48F2">
      <w:pPr>
        <w:pStyle w:val="Default"/>
        <w:jc w:val="center"/>
        <w:rPr>
          <w:sz w:val="23"/>
          <w:szCs w:val="23"/>
        </w:rPr>
      </w:pPr>
    </w:p>
    <w:p w14:paraId="13CDF0AE" w14:textId="77777777" w:rsidR="00863D82" w:rsidRDefault="00D44891" w:rsidP="00D44891">
      <w:pPr>
        <w:pStyle w:val="Default"/>
        <w:rPr>
          <w:sz w:val="23"/>
          <w:szCs w:val="23"/>
        </w:rPr>
      </w:pPr>
      <w:r>
        <w:rPr>
          <w:sz w:val="23"/>
          <w:szCs w:val="23"/>
        </w:rPr>
        <w:t xml:space="preserve">We are currently recruiting for </w:t>
      </w:r>
      <w:r w:rsidR="00EF48F2">
        <w:rPr>
          <w:sz w:val="23"/>
          <w:szCs w:val="23"/>
        </w:rPr>
        <w:t xml:space="preserve">ICVs to join our scheme and are working on promoting the awareness of the scheme to the public via our social media platforms. </w:t>
      </w:r>
    </w:p>
    <w:p w14:paraId="5E96F27D" w14:textId="77777777" w:rsidR="00EF48F2" w:rsidRDefault="00EF48F2" w:rsidP="00D44891">
      <w:pPr>
        <w:pStyle w:val="Default"/>
        <w:rPr>
          <w:sz w:val="23"/>
          <w:szCs w:val="23"/>
        </w:rPr>
      </w:pPr>
    </w:p>
    <w:p w14:paraId="5FE196DA" w14:textId="77777777" w:rsidR="00EF48F2" w:rsidRDefault="00EF48F2" w:rsidP="00EF48F2">
      <w:pPr>
        <w:pStyle w:val="Default"/>
        <w:jc w:val="center"/>
        <w:rPr>
          <w:sz w:val="23"/>
          <w:szCs w:val="23"/>
        </w:rPr>
      </w:pPr>
      <w:r>
        <w:rPr>
          <w:sz w:val="23"/>
          <w:szCs w:val="23"/>
        </w:rPr>
        <w:t>If you would like to become an ICV within Bedfordshire or would like to find out further information</w:t>
      </w:r>
      <w:r w:rsidR="00D750A1">
        <w:rPr>
          <w:sz w:val="23"/>
          <w:szCs w:val="23"/>
        </w:rPr>
        <w:t xml:space="preserve"> about the scheme</w:t>
      </w:r>
      <w:r>
        <w:rPr>
          <w:sz w:val="23"/>
          <w:szCs w:val="23"/>
        </w:rPr>
        <w:t>, contact details for the OPCC are below:</w:t>
      </w:r>
    </w:p>
    <w:p w14:paraId="6C65032F" w14:textId="77777777" w:rsidR="00EF48F2" w:rsidRDefault="00EF48F2" w:rsidP="00EF48F2">
      <w:pPr>
        <w:pStyle w:val="Default"/>
        <w:jc w:val="center"/>
        <w:rPr>
          <w:sz w:val="23"/>
          <w:szCs w:val="23"/>
        </w:rPr>
      </w:pPr>
    </w:p>
    <w:p w14:paraId="7A3801AE" w14:textId="77777777" w:rsidR="00EF48F2" w:rsidRPr="00EF48F2" w:rsidRDefault="00EF48F2" w:rsidP="00EF48F2">
      <w:pPr>
        <w:pStyle w:val="Default"/>
        <w:jc w:val="center"/>
        <w:rPr>
          <w:sz w:val="23"/>
          <w:szCs w:val="23"/>
        </w:rPr>
      </w:pPr>
      <w:r>
        <w:rPr>
          <w:sz w:val="23"/>
          <w:szCs w:val="23"/>
        </w:rPr>
        <w:t xml:space="preserve"> Email: </w:t>
      </w:r>
      <w:hyperlink r:id="rId17" w:history="1">
        <w:r w:rsidRPr="00473BFD">
          <w:rPr>
            <w:rStyle w:val="Hyperlink"/>
            <w:sz w:val="23"/>
            <w:szCs w:val="23"/>
          </w:rPr>
          <w:t>PCC@bedfordshire.pnn.police.uk</w:t>
        </w:r>
      </w:hyperlink>
      <w:r>
        <w:rPr>
          <w:sz w:val="23"/>
          <w:szCs w:val="23"/>
        </w:rPr>
        <w:t xml:space="preserve"> </w:t>
      </w:r>
    </w:p>
    <w:p w14:paraId="51A567B9" w14:textId="77777777" w:rsidR="00B52D7E" w:rsidRDefault="00EF48F2" w:rsidP="00EF48F2">
      <w:pPr>
        <w:pStyle w:val="Default"/>
        <w:jc w:val="center"/>
        <w:rPr>
          <w:sz w:val="23"/>
          <w:szCs w:val="23"/>
        </w:rPr>
      </w:pPr>
      <w:r>
        <w:rPr>
          <w:sz w:val="23"/>
          <w:szCs w:val="23"/>
        </w:rPr>
        <w:t xml:space="preserve">Tel: </w:t>
      </w:r>
      <w:r w:rsidRPr="00EF48F2">
        <w:rPr>
          <w:sz w:val="23"/>
          <w:szCs w:val="23"/>
        </w:rPr>
        <w:t>01234 842064</w:t>
      </w:r>
    </w:p>
    <w:p w14:paraId="5188F341" w14:textId="77777777" w:rsidR="00B52D7E" w:rsidRPr="0022245C" w:rsidRDefault="00B52D7E" w:rsidP="004C36A3">
      <w:pPr>
        <w:pStyle w:val="Heading1"/>
      </w:pPr>
      <w:bookmarkStart w:id="2" w:name="_Hlk71276662"/>
      <w:r>
        <w:t xml:space="preserve">Conclusion </w:t>
      </w:r>
    </w:p>
    <w:bookmarkEnd w:id="2"/>
    <w:p w14:paraId="0DE8F6A8" w14:textId="77777777" w:rsidR="00B52D7E" w:rsidRDefault="00B52D7E" w:rsidP="00CF127E">
      <w:pPr>
        <w:pStyle w:val="Default"/>
        <w:rPr>
          <w:sz w:val="23"/>
          <w:szCs w:val="23"/>
        </w:rPr>
      </w:pPr>
    </w:p>
    <w:p w14:paraId="3D4B500A" w14:textId="77777777" w:rsidR="00816996" w:rsidRPr="00D750A1" w:rsidRDefault="00A43623" w:rsidP="00CF127E">
      <w:pPr>
        <w:pStyle w:val="Default"/>
        <w:rPr>
          <w:sz w:val="23"/>
          <w:szCs w:val="23"/>
        </w:rPr>
      </w:pPr>
      <w:r w:rsidRPr="00D750A1">
        <w:rPr>
          <w:sz w:val="23"/>
          <w:szCs w:val="23"/>
        </w:rPr>
        <w:t xml:space="preserve">Bedfordshire Independent Custody Visitors </w:t>
      </w:r>
      <w:r w:rsidR="00816996" w:rsidRPr="00D750A1">
        <w:rPr>
          <w:sz w:val="23"/>
          <w:szCs w:val="23"/>
        </w:rPr>
        <w:t xml:space="preserve">are committed and dedicated to their role and make a huge impact on detainees’ experience within custody which is evidenced throughout this report. They work hard to reach agreed targets and go the extra mile to provide an outstanding service for detainees visited, custody staff and the OPCC. </w:t>
      </w:r>
    </w:p>
    <w:p w14:paraId="0D4A74A4" w14:textId="77777777" w:rsidR="00816996" w:rsidRPr="00D750A1" w:rsidRDefault="00816996" w:rsidP="00CF127E">
      <w:pPr>
        <w:pStyle w:val="Default"/>
        <w:rPr>
          <w:sz w:val="23"/>
          <w:szCs w:val="23"/>
        </w:rPr>
      </w:pPr>
    </w:p>
    <w:p w14:paraId="7C69655B" w14:textId="77777777" w:rsidR="00816996" w:rsidRPr="00D750A1" w:rsidRDefault="00816996" w:rsidP="00816996">
      <w:pPr>
        <w:pStyle w:val="Default"/>
        <w:numPr>
          <w:ilvl w:val="0"/>
          <w:numId w:val="9"/>
        </w:numPr>
        <w:rPr>
          <w:color w:val="auto"/>
          <w:sz w:val="23"/>
          <w:szCs w:val="23"/>
        </w:rPr>
      </w:pPr>
      <w:r w:rsidRPr="00D750A1">
        <w:rPr>
          <w:color w:val="auto"/>
          <w:sz w:val="23"/>
          <w:szCs w:val="23"/>
        </w:rPr>
        <w:t xml:space="preserve">detainees in Bedfordshire Police Custody are treated fairly and in accordance with the Police and Criminal Evidence Act 1984 (PACE) and associated codes of </w:t>
      </w:r>
      <w:proofErr w:type="gramStart"/>
      <w:r w:rsidRPr="00D750A1">
        <w:rPr>
          <w:color w:val="auto"/>
          <w:sz w:val="23"/>
          <w:szCs w:val="23"/>
        </w:rPr>
        <w:t>practice;</w:t>
      </w:r>
      <w:proofErr w:type="gramEnd"/>
    </w:p>
    <w:p w14:paraId="72625395" w14:textId="77777777" w:rsidR="00816996" w:rsidRPr="00D750A1" w:rsidRDefault="00816996" w:rsidP="00816996">
      <w:pPr>
        <w:pStyle w:val="Default"/>
        <w:ind w:left="430"/>
        <w:rPr>
          <w:color w:val="auto"/>
          <w:sz w:val="23"/>
          <w:szCs w:val="23"/>
        </w:rPr>
      </w:pPr>
    </w:p>
    <w:p w14:paraId="412D8153" w14:textId="77777777" w:rsidR="00816996" w:rsidRPr="00D750A1" w:rsidRDefault="00816996" w:rsidP="00816996">
      <w:pPr>
        <w:pStyle w:val="Default"/>
        <w:numPr>
          <w:ilvl w:val="0"/>
          <w:numId w:val="9"/>
        </w:numPr>
        <w:rPr>
          <w:color w:val="auto"/>
          <w:sz w:val="23"/>
          <w:szCs w:val="23"/>
        </w:rPr>
      </w:pPr>
      <w:r w:rsidRPr="00D750A1">
        <w:rPr>
          <w:color w:val="auto"/>
          <w:sz w:val="23"/>
          <w:szCs w:val="23"/>
        </w:rPr>
        <w:t xml:space="preserve">the conditions detainees are kept in are clean and safe and any matters of concern are recorded and dealt with effectively, </w:t>
      </w:r>
      <w:proofErr w:type="gramStart"/>
      <w:r w:rsidRPr="00D750A1">
        <w:rPr>
          <w:color w:val="auto"/>
          <w:sz w:val="23"/>
          <w:szCs w:val="23"/>
        </w:rPr>
        <w:t>and;</w:t>
      </w:r>
      <w:proofErr w:type="gramEnd"/>
    </w:p>
    <w:p w14:paraId="09C73349" w14:textId="77777777" w:rsidR="00816996" w:rsidRPr="00D750A1" w:rsidRDefault="00816996" w:rsidP="00816996">
      <w:pPr>
        <w:pStyle w:val="Default"/>
        <w:ind w:left="70"/>
        <w:rPr>
          <w:color w:val="auto"/>
          <w:sz w:val="23"/>
          <w:szCs w:val="23"/>
        </w:rPr>
      </w:pPr>
    </w:p>
    <w:p w14:paraId="3A071ABD" w14:textId="77777777" w:rsidR="00816996" w:rsidRPr="00D750A1" w:rsidRDefault="00816996" w:rsidP="00816996">
      <w:pPr>
        <w:pStyle w:val="Default"/>
        <w:numPr>
          <w:ilvl w:val="0"/>
          <w:numId w:val="9"/>
        </w:numPr>
        <w:rPr>
          <w:color w:val="auto"/>
          <w:sz w:val="23"/>
          <w:szCs w:val="23"/>
        </w:rPr>
      </w:pPr>
      <w:r w:rsidRPr="00D750A1">
        <w:rPr>
          <w:color w:val="auto"/>
          <w:sz w:val="23"/>
          <w:szCs w:val="23"/>
        </w:rPr>
        <w:t>the rights and entitlements of detainees in Bedfordshire Police Custody are observed and adhered to.</w:t>
      </w:r>
    </w:p>
    <w:p w14:paraId="3D99865F" w14:textId="77777777" w:rsidR="00816996" w:rsidRPr="00D750A1" w:rsidRDefault="00816996" w:rsidP="00CF127E">
      <w:pPr>
        <w:pStyle w:val="Default"/>
        <w:rPr>
          <w:sz w:val="23"/>
          <w:szCs w:val="23"/>
        </w:rPr>
      </w:pPr>
    </w:p>
    <w:p w14:paraId="45C4CFD1" w14:textId="77777777" w:rsidR="00CF127E" w:rsidRPr="00D750A1" w:rsidRDefault="00816996" w:rsidP="00CF127E">
      <w:pPr>
        <w:pStyle w:val="Default"/>
        <w:rPr>
          <w:sz w:val="23"/>
          <w:szCs w:val="23"/>
        </w:rPr>
      </w:pPr>
      <w:r w:rsidRPr="00D750A1">
        <w:rPr>
          <w:sz w:val="23"/>
          <w:szCs w:val="23"/>
        </w:rPr>
        <w:t>The election of Police and Crime Commissioners (PCC) is taking place on Thursday 6</w:t>
      </w:r>
      <w:r w:rsidRPr="00D750A1">
        <w:rPr>
          <w:sz w:val="23"/>
          <w:szCs w:val="23"/>
          <w:vertAlign w:val="superscript"/>
        </w:rPr>
        <w:t>th</w:t>
      </w:r>
      <w:r w:rsidRPr="00D750A1">
        <w:rPr>
          <w:sz w:val="23"/>
          <w:szCs w:val="23"/>
        </w:rPr>
        <w:t xml:space="preserve"> May which will result in a new Police and Crime Commissioner for Bedfordshire. A full induction will be presented to the newly elected PCC in May and the importance of the scheme will be addressed. </w:t>
      </w:r>
    </w:p>
    <w:p w14:paraId="2A654E95" w14:textId="77777777" w:rsidR="00733229" w:rsidRPr="00D750A1" w:rsidRDefault="00733229" w:rsidP="00816996">
      <w:pPr>
        <w:pStyle w:val="Default"/>
        <w:rPr>
          <w:color w:val="auto"/>
          <w:sz w:val="23"/>
          <w:szCs w:val="23"/>
        </w:rPr>
      </w:pPr>
    </w:p>
    <w:p w14:paraId="0B8472D0" w14:textId="77777777" w:rsidR="00CF127E" w:rsidRPr="00D750A1" w:rsidRDefault="00733229" w:rsidP="00B4703A">
      <w:pPr>
        <w:pStyle w:val="Default"/>
        <w:rPr>
          <w:color w:val="auto"/>
          <w:sz w:val="23"/>
          <w:szCs w:val="23"/>
        </w:rPr>
      </w:pPr>
      <w:r w:rsidRPr="00D750A1">
        <w:rPr>
          <w:color w:val="auto"/>
          <w:sz w:val="23"/>
          <w:szCs w:val="23"/>
        </w:rPr>
        <w:t xml:space="preserve">The Bedfordshire Independent Custody Visiting Scheme is the Police and Crime Commissioners statutory duty </w:t>
      </w:r>
      <w:r w:rsidR="00A81DBA" w:rsidRPr="00D750A1">
        <w:rPr>
          <w:color w:val="auto"/>
          <w:sz w:val="23"/>
          <w:szCs w:val="23"/>
        </w:rPr>
        <w:t xml:space="preserve">in holding the Force to account and is used as a means of being an advocate for the voice of the public. This </w:t>
      </w:r>
      <w:r w:rsidRPr="00D750A1">
        <w:rPr>
          <w:color w:val="auto"/>
          <w:sz w:val="23"/>
          <w:szCs w:val="23"/>
        </w:rPr>
        <w:t>is an example of how members of the community can become involved in policing to really make a difference and be able to promote confidence and reassurance in policing in Bedfordshire.</w:t>
      </w:r>
      <w:r w:rsidR="00816996" w:rsidRPr="00D750A1">
        <w:rPr>
          <w:color w:val="auto"/>
          <w:sz w:val="23"/>
          <w:szCs w:val="23"/>
        </w:rPr>
        <w:t xml:space="preserve"> </w:t>
      </w:r>
    </w:p>
    <w:p w14:paraId="73355061" w14:textId="77777777" w:rsidR="00816996" w:rsidRPr="00D750A1" w:rsidRDefault="00816996" w:rsidP="00B4703A">
      <w:pPr>
        <w:pStyle w:val="Default"/>
        <w:rPr>
          <w:color w:val="auto"/>
          <w:sz w:val="23"/>
          <w:szCs w:val="23"/>
        </w:rPr>
      </w:pPr>
    </w:p>
    <w:p w14:paraId="5F5989A1" w14:textId="77777777" w:rsidR="00816996" w:rsidRPr="00D750A1" w:rsidRDefault="00816996" w:rsidP="00B4703A">
      <w:pPr>
        <w:pStyle w:val="Default"/>
        <w:rPr>
          <w:color w:val="auto"/>
          <w:sz w:val="23"/>
          <w:szCs w:val="23"/>
        </w:rPr>
      </w:pPr>
    </w:p>
    <w:p w14:paraId="0901D104" w14:textId="77777777" w:rsidR="00816996" w:rsidRPr="00D750A1" w:rsidRDefault="00816996" w:rsidP="00816996">
      <w:pPr>
        <w:pStyle w:val="Default"/>
        <w:ind w:left="360"/>
        <w:jc w:val="center"/>
        <w:rPr>
          <w:color w:val="auto"/>
          <w:sz w:val="23"/>
          <w:szCs w:val="23"/>
        </w:rPr>
      </w:pPr>
      <w:r w:rsidRPr="00D750A1">
        <w:rPr>
          <w:color w:val="auto"/>
          <w:sz w:val="23"/>
          <w:szCs w:val="23"/>
        </w:rPr>
        <w:t>** END OF REPORT **</w:t>
      </w:r>
    </w:p>
    <w:p w14:paraId="25BC2CAB" w14:textId="77777777" w:rsidR="00863D82" w:rsidRDefault="00863D82" w:rsidP="00B4703A">
      <w:pPr>
        <w:pStyle w:val="Default"/>
        <w:rPr>
          <w:color w:val="auto"/>
        </w:rPr>
      </w:pPr>
    </w:p>
    <w:p w14:paraId="3F0A6806" w14:textId="77777777" w:rsidR="00863D82" w:rsidRPr="00B4703A" w:rsidRDefault="00863D82" w:rsidP="00B4703A">
      <w:pPr>
        <w:pStyle w:val="Default"/>
        <w:rPr>
          <w:color w:val="auto"/>
        </w:rPr>
      </w:pPr>
    </w:p>
    <w:sectPr w:rsidR="00863D82" w:rsidRPr="00B4703A" w:rsidSect="008C02E8">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Borders w:offsetFrom="page">
        <w:top w:val="single" w:sz="48" w:space="24" w:color="1F3864"/>
        <w:left w:val="single" w:sz="48" w:space="24" w:color="1F3864"/>
        <w:bottom w:val="single" w:sz="48" w:space="24" w:color="1F3864"/>
        <w:right w:val="single" w:sz="48" w:space="24" w:color="1F386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62F6" w14:textId="77777777" w:rsidR="00EF0E93" w:rsidRDefault="00EF0E93" w:rsidP="00B35749">
      <w:pPr>
        <w:spacing w:after="0" w:line="240" w:lineRule="auto"/>
      </w:pPr>
      <w:r>
        <w:separator/>
      </w:r>
    </w:p>
  </w:endnote>
  <w:endnote w:type="continuationSeparator" w:id="0">
    <w:p w14:paraId="5E2B0267" w14:textId="77777777" w:rsidR="00EF0E93" w:rsidRDefault="00EF0E93" w:rsidP="00B35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XRQN N+ Interstat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7C7F" w14:textId="77777777" w:rsidR="003A3A9C" w:rsidRDefault="003A3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F4D2" w14:textId="77777777" w:rsidR="003A3A9C" w:rsidRDefault="003A3A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2298" w14:textId="77777777" w:rsidR="003A3A9C" w:rsidRDefault="003A3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40E7C" w14:textId="77777777" w:rsidR="00EF0E93" w:rsidRDefault="00EF0E93" w:rsidP="00B35749">
      <w:pPr>
        <w:spacing w:after="0" w:line="240" w:lineRule="auto"/>
      </w:pPr>
      <w:r>
        <w:separator/>
      </w:r>
    </w:p>
  </w:footnote>
  <w:footnote w:type="continuationSeparator" w:id="0">
    <w:p w14:paraId="221BA190" w14:textId="77777777" w:rsidR="00EF0E93" w:rsidRDefault="00EF0E93" w:rsidP="00B35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40C0" w14:textId="77777777" w:rsidR="003A3A9C" w:rsidRDefault="003A3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AE8C" w14:textId="77777777" w:rsidR="003A3A9C" w:rsidRDefault="003A3A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0187" w14:textId="77777777" w:rsidR="003A3A9C" w:rsidRDefault="003A3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218"/>
    <w:multiLevelType w:val="hybridMultilevel"/>
    <w:tmpl w:val="458EEDE0"/>
    <w:lvl w:ilvl="0" w:tplc="D8DE7C04">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40FCA"/>
    <w:multiLevelType w:val="hybridMultilevel"/>
    <w:tmpl w:val="A33823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842C5"/>
    <w:multiLevelType w:val="hybridMultilevel"/>
    <w:tmpl w:val="6B2CD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850624"/>
    <w:multiLevelType w:val="hybridMultilevel"/>
    <w:tmpl w:val="9E361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C340DE8"/>
    <w:multiLevelType w:val="hybridMultilevel"/>
    <w:tmpl w:val="68F283DA"/>
    <w:lvl w:ilvl="0" w:tplc="EB082D38">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C7658D"/>
    <w:multiLevelType w:val="hybridMultilevel"/>
    <w:tmpl w:val="FECEAF78"/>
    <w:lvl w:ilvl="0" w:tplc="31D62B72">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6D1DBB"/>
    <w:multiLevelType w:val="hybridMultilevel"/>
    <w:tmpl w:val="9C80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601777"/>
    <w:multiLevelType w:val="hybridMultilevel"/>
    <w:tmpl w:val="3AC89B72"/>
    <w:lvl w:ilvl="0" w:tplc="F49A7DDE">
      <w:start w:val="1"/>
      <w:numFmt w:val="lowerLetter"/>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8" w15:restartNumberingAfterBreak="0">
    <w:nsid w:val="7B6530B8"/>
    <w:multiLevelType w:val="hybridMultilevel"/>
    <w:tmpl w:val="737C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8927899">
    <w:abstractNumId w:val="0"/>
  </w:num>
  <w:num w:numId="2" w16cid:durableId="1046566787">
    <w:abstractNumId w:val="4"/>
  </w:num>
  <w:num w:numId="3" w16cid:durableId="331180604">
    <w:abstractNumId w:val="1"/>
  </w:num>
  <w:num w:numId="4" w16cid:durableId="1307278968">
    <w:abstractNumId w:val="3"/>
  </w:num>
  <w:num w:numId="5" w16cid:durableId="390424257">
    <w:abstractNumId w:val="2"/>
  </w:num>
  <w:num w:numId="6" w16cid:durableId="1222059163">
    <w:abstractNumId w:val="6"/>
  </w:num>
  <w:num w:numId="7" w16cid:durableId="58402442">
    <w:abstractNumId w:val="5"/>
  </w:num>
  <w:num w:numId="8" w16cid:durableId="708145637">
    <w:abstractNumId w:val="8"/>
  </w:num>
  <w:num w:numId="9" w16cid:durableId="5555122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D1"/>
    <w:rsid w:val="00003A69"/>
    <w:rsid w:val="00006B5C"/>
    <w:rsid w:val="00007ABB"/>
    <w:rsid w:val="00015A8D"/>
    <w:rsid w:val="00020713"/>
    <w:rsid w:val="00020AFA"/>
    <w:rsid w:val="000210D4"/>
    <w:rsid w:val="0002694B"/>
    <w:rsid w:val="000277EB"/>
    <w:rsid w:val="00034867"/>
    <w:rsid w:val="000402EB"/>
    <w:rsid w:val="00040750"/>
    <w:rsid w:val="00041C39"/>
    <w:rsid w:val="000451B2"/>
    <w:rsid w:val="00046408"/>
    <w:rsid w:val="0004730C"/>
    <w:rsid w:val="0005186A"/>
    <w:rsid w:val="00056017"/>
    <w:rsid w:val="00056F0C"/>
    <w:rsid w:val="000631A7"/>
    <w:rsid w:val="000631A9"/>
    <w:rsid w:val="00066D20"/>
    <w:rsid w:val="0006753B"/>
    <w:rsid w:val="00071A33"/>
    <w:rsid w:val="000813CA"/>
    <w:rsid w:val="0008156F"/>
    <w:rsid w:val="00095551"/>
    <w:rsid w:val="00097AD5"/>
    <w:rsid w:val="000A33C8"/>
    <w:rsid w:val="000A6890"/>
    <w:rsid w:val="000C11F8"/>
    <w:rsid w:val="000C1C28"/>
    <w:rsid w:val="000C4BDB"/>
    <w:rsid w:val="000C5AC4"/>
    <w:rsid w:val="000D010B"/>
    <w:rsid w:val="000D33F4"/>
    <w:rsid w:val="000D486A"/>
    <w:rsid w:val="000D4B3C"/>
    <w:rsid w:val="000D7554"/>
    <w:rsid w:val="000E0AE3"/>
    <w:rsid w:val="000E6700"/>
    <w:rsid w:val="000F1B69"/>
    <w:rsid w:val="000F4265"/>
    <w:rsid w:val="001019BC"/>
    <w:rsid w:val="001037A7"/>
    <w:rsid w:val="00105DA2"/>
    <w:rsid w:val="0011631B"/>
    <w:rsid w:val="00117218"/>
    <w:rsid w:val="0012721D"/>
    <w:rsid w:val="00133B26"/>
    <w:rsid w:val="00137942"/>
    <w:rsid w:val="00144B17"/>
    <w:rsid w:val="00146AC0"/>
    <w:rsid w:val="00147D4E"/>
    <w:rsid w:val="00153039"/>
    <w:rsid w:val="00160590"/>
    <w:rsid w:val="00161249"/>
    <w:rsid w:val="0017181A"/>
    <w:rsid w:val="00177B9C"/>
    <w:rsid w:val="001842DD"/>
    <w:rsid w:val="00185D94"/>
    <w:rsid w:val="001870DE"/>
    <w:rsid w:val="00191A39"/>
    <w:rsid w:val="001A3C5F"/>
    <w:rsid w:val="001A425F"/>
    <w:rsid w:val="001A5725"/>
    <w:rsid w:val="001B0E4E"/>
    <w:rsid w:val="001B102B"/>
    <w:rsid w:val="001B18B6"/>
    <w:rsid w:val="001B2C22"/>
    <w:rsid w:val="001B5A7D"/>
    <w:rsid w:val="001B69CD"/>
    <w:rsid w:val="001B7EC8"/>
    <w:rsid w:val="001C7F99"/>
    <w:rsid w:val="001D5E36"/>
    <w:rsid w:val="001D6936"/>
    <w:rsid w:val="001D7729"/>
    <w:rsid w:val="001E1263"/>
    <w:rsid w:val="001E7F5E"/>
    <w:rsid w:val="001F0F1B"/>
    <w:rsid w:val="001F36F7"/>
    <w:rsid w:val="001F64E7"/>
    <w:rsid w:val="00205958"/>
    <w:rsid w:val="00211254"/>
    <w:rsid w:val="00212F91"/>
    <w:rsid w:val="00213FBD"/>
    <w:rsid w:val="0022245C"/>
    <w:rsid w:val="00224821"/>
    <w:rsid w:val="00225D4F"/>
    <w:rsid w:val="00241206"/>
    <w:rsid w:val="002428D8"/>
    <w:rsid w:val="00244208"/>
    <w:rsid w:val="00245E22"/>
    <w:rsid w:val="00263EFE"/>
    <w:rsid w:val="00280E45"/>
    <w:rsid w:val="00286BD4"/>
    <w:rsid w:val="002944AB"/>
    <w:rsid w:val="00296CAE"/>
    <w:rsid w:val="002976DB"/>
    <w:rsid w:val="002A1103"/>
    <w:rsid w:val="002A46C4"/>
    <w:rsid w:val="002A7AC6"/>
    <w:rsid w:val="002B5ADB"/>
    <w:rsid w:val="002C10D7"/>
    <w:rsid w:val="002C22A2"/>
    <w:rsid w:val="002C49FB"/>
    <w:rsid w:val="002D67D3"/>
    <w:rsid w:val="002E0CA5"/>
    <w:rsid w:val="002E1617"/>
    <w:rsid w:val="002E2824"/>
    <w:rsid w:val="002E3F2F"/>
    <w:rsid w:val="002E4FC0"/>
    <w:rsid w:val="002E53A2"/>
    <w:rsid w:val="002E5707"/>
    <w:rsid w:val="002E5BD7"/>
    <w:rsid w:val="002E7EDC"/>
    <w:rsid w:val="002F5122"/>
    <w:rsid w:val="002F7BC6"/>
    <w:rsid w:val="003001A0"/>
    <w:rsid w:val="00301C86"/>
    <w:rsid w:val="00304080"/>
    <w:rsid w:val="00305B22"/>
    <w:rsid w:val="00310A80"/>
    <w:rsid w:val="00310B4C"/>
    <w:rsid w:val="00311BBC"/>
    <w:rsid w:val="00317E18"/>
    <w:rsid w:val="003217A2"/>
    <w:rsid w:val="00323D9D"/>
    <w:rsid w:val="00326520"/>
    <w:rsid w:val="00327F8D"/>
    <w:rsid w:val="0033158F"/>
    <w:rsid w:val="003350B1"/>
    <w:rsid w:val="00362900"/>
    <w:rsid w:val="00362DF4"/>
    <w:rsid w:val="00366E28"/>
    <w:rsid w:val="00370A0D"/>
    <w:rsid w:val="00373070"/>
    <w:rsid w:val="00373D56"/>
    <w:rsid w:val="003747A1"/>
    <w:rsid w:val="00375C4C"/>
    <w:rsid w:val="003765A6"/>
    <w:rsid w:val="00380F5B"/>
    <w:rsid w:val="00381836"/>
    <w:rsid w:val="003837FC"/>
    <w:rsid w:val="00383B47"/>
    <w:rsid w:val="00384A4E"/>
    <w:rsid w:val="003865F8"/>
    <w:rsid w:val="00390398"/>
    <w:rsid w:val="003911DE"/>
    <w:rsid w:val="0039222B"/>
    <w:rsid w:val="00397D3A"/>
    <w:rsid w:val="003A2123"/>
    <w:rsid w:val="003A39C7"/>
    <w:rsid w:val="003A39D5"/>
    <w:rsid w:val="003A3A9C"/>
    <w:rsid w:val="003A6246"/>
    <w:rsid w:val="003B080B"/>
    <w:rsid w:val="003B0F99"/>
    <w:rsid w:val="003B10AA"/>
    <w:rsid w:val="003B24AD"/>
    <w:rsid w:val="003B345F"/>
    <w:rsid w:val="003C15F1"/>
    <w:rsid w:val="003C30BF"/>
    <w:rsid w:val="003C46D0"/>
    <w:rsid w:val="003D1B05"/>
    <w:rsid w:val="003D6205"/>
    <w:rsid w:val="003D633B"/>
    <w:rsid w:val="003E7DA1"/>
    <w:rsid w:val="003F0679"/>
    <w:rsid w:val="003F3688"/>
    <w:rsid w:val="003F4E0A"/>
    <w:rsid w:val="004130FE"/>
    <w:rsid w:val="00426A9F"/>
    <w:rsid w:val="00432078"/>
    <w:rsid w:val="0043466F"/>
    <w:rsid w:val="00443333"/>
    <w:rsid w:val="00444AFF"/>
    <w:rsid w:val="00446138"/>
    <w:rsid w:val="0045155E"/>
    <w:rsid w:val="004552C2"/>
    <w:rsid w:val="00457DBC"/>
    <w:rsid w:val="00464386"/>
    <w:rsid w:val="00470E9E"/>
    <w:rsid w:val="00473B8C"/>
    <w:rsid w:val="0047454C"/>
    <w:rsid w:val="00475916"/>
    <w:rsid w:val="004935CB"/>
    <w:rsid w:val="00496AAE"/>
    <w:rsid w:val="00497390"/>
    <w:rsid w:val="004A35A1"/>
    <w:rsid w:val="004A4D6D"/>
    <w:rsid w:val="004A4ED0"/>
    <w:rsid w:val="004A6AC8"/>
    <w:rsid w:val="004A6C3D"/>
    <w:rsid w:val="004A6D3D"/>
    <w:rsid w:val="004C09BB"/>
    <w:rsid w:val="004C101B"/>
    <w:rsid w:val="004C36A3"/>
    <w:rsid w:val="004C3E83"/>
    <w:rsid w:val="004C5F45"/>
    <w:rsid w:val="004C6DA1"/>
    <w:rsid w:val="004D1721"/>
    <w:rsid w:val="004D33CE"/>
    <w:rsid w:val="004E23BC"/>
    <w:rsid w:val="004E799A"/>
    <w:rsid w:val="004F0EF0"/>
    <w:rsid w:val="004F2FAF"/>
    <w:rsid w:val="004F4AC9"/>
    <w:rsid w:val="004F53CE"/>
    <w:rsid w:val="004F7339"/>
    <w:rsid w:val="00505518"/>
    <w:rsid w:val="005073D8"/>
    <w:rsid w:val="00507B1A"/>
    <w:rsid w:val="00512F04"/>
    <w:rsid w:val="005136E7"/>
    <w:rsid w:val="00521170"/>
    <w:rsid w:val="0052518E"/>
    <w:rsid w:val="00531ECF"/>
    <w:rsid w:val="00540BEA"/>
    <w:rsid w:val="00546583"/>
    <w:rsid w:val="005465C8"/>
    <w:rsid w:val="00546B9A"/>
    <w:rsid w:val="005472CE"/>
    <w:rsid w:val="0055084A"/>
    <w:rsid w:val="00551F14"/>
    <w:rsid w:val="005571EE"/>
    <w:rsid w:val="005607BD"/>
    <w:rsid w:val="00561174"/>
    <w:rsid w:val="005627FD"/>
    <w:rsid w:val="00562E9A"/>
    <w:rsid w:val="005717C5"/>
    <w:rsid w:val="00585E22"/>
    <w:rsid w:val="00586730"/>
    <w:rsid w:val="00587826"/>
    <w:rsid w:val="0059076B"/>
    <w:rsid w:val="00592933"/>
    <w:rsid w:val="005A518E"/>
    <w:rsid w:val="005B0F39"/>
    <w:rsid w:val="005B3663"/>
    <w:rsid w:val="005B4001"/>
    <w:rsid w:val="005B49C3"/>
    <w:rsid w:val="005B5412"/>
    <w:rsid w:val="005B7A49"/>
    <w:rsid w:val="005C3836"/>
    <w:rsid w:val="005C59F2"/>
    <w:rsid w:val="005D1F3E"/>
    <w:rsid w:val="005D23D9"/>
    <w:rsid w:val="005D78F2"/>
    <w:rsid w:val="005E10A5"/>
    <w:rsid w:val="005E187A"/>
    <w:rsid w:val="005E1D48"/>
    <w:rsid w:val="005E42F0"/>
    <w:rsid w:val="005E541D"/>
    <w:rsid w:val="005E7115"/>
    <w:rsid w:val="00604B6B"/>
    <w:rsid w:val="006116BE"/>
    <w:rsid w:val="00631762"/>
    <w:rsid w:val="00632475"/>
    <w:rsid w:val="00633B5E"/>
    <w:rsid w:val="00633E47"/>
    <w:rsid w:val="006350D9"/>
    <w:rsid w:val="00637761"/>
    <w:rsid w:val="00637ED0"/>
    <w:rsid w:val="006549FD"/>
    <w:rsid w:val="00656B86"/>
    <w:rsid w:val="006574BE"/>
    <w:rsid w:val="00671186"/>
    <w:rsid w:val="006748AD"/>
    <w:rsid w:val="00674B8C"/>
    <w:rsid w:val="00680716"/>
    <w:rsid w:val="00683722"/>
    <w:rsid w:val="00686331"/>
    <w:rsid w:val="0068647B"/>
    <w:rsid w:val="006B3CD6"/>
    <w:rsid w:val="006B63A8"/>
    <w:rsid w:val="006C2060"/>
    <w:rsid w:val="006C2AE2"/>
    <w:rsid w:val="006D409C"/>
    <w:rsid w:val="006D794C"/>
    <w:rsid w:val="006D7F32"/>
    <w:rsid w:val="006E24B3"/>
    <w:rsid w:val="006E2549"/>
    <w:rsid w:val="006F0D7F"/>
    <w:rsid w:val="006F1DA0"/>
    <w:rsid w:val="00702591"/>
    <w:rsid w:val="007068A5"/>
    <w:rsid w:val="00707138"/>
    <w:rsid w:val="00710424"/>
    <w:rsid w:val="00714122"/>
    <w:rsid w:val="00715DF3"/>
    <w:rsid w:val="00717BEF"/>
    <w:rsid w:val="00726D8C"/>
    <w:rsid w:val="007278D6"/>
    <w:rsid w:val="007309FA"/>
    <w:rsid w:val="00730BA6"/>
    <w:rsid w:val="00733229"/>
    <w:rsid w:val="007403EC"/>
    <w:rsid w:val="00740C3C"/>
    <w:rsid w:val="00741696"/>
    <w:rsid w:val="00745BB5"/>
    <w:rsid w:val="007504BF"/>
    <w:rsid w:val="00755611"/>
    <w:rsid w:val="00756150"/>
    <w:rsid w:val="00761CFC"/>
    <w:rsid w:val="0076217E"/>
    <w:rsid w:val="00764106"/>
    <w:rsid w:val="00766F04"/>
    <w:rsid w:val="00767703"/>
    <w:rsid w:val="00786666"/>
    <w:rsid w:val="0079043B"/>
    <w:rsid w:val="007960E0"/>
    <w:rsid w:val="00796D04"/>
    <w:rsid w:val="007A1A21"/>
    <w:rsid w:val="007A2AE7"/>
    <w:rsid w:val="007A3772"/>
    <w:rsid w:val="007A4D60"/>
    <w:rsid w:val="007A6FB7"/>
    <w:rsid w:val="007B0B96"/>
    <w:rsid w:val="007B1E04"/>
    <w:rsid w:val="007C58A0"/>
    <w:rsid w:val="007C5E14"/>
    <w:rsid w:val="007C69AE"/>
    <w:rsid w:val="007D0C5B"/>
    <w:rsid w:val="007D2EF6"/>
    <w:rsid w:val="007D7101"/>
    <w:rsid w:val="007D75F0"/>
    <w:rsid w:val="007D7DAC"/>
    <w:rsid w:val="007E45CD"/>
    <w:rsid w:val="007E6CFC"/>
    <w:rsid w:val="007F0EE2"/>
    <w:rsid w:val="007F257D"/>
    <w:rsid w:val="00803EB9"/>
    <w:rsid w:val="00816996"/>
    <w:rsid w:val="0082256E"/>
    <w:rsid w:val="008229C8"/>
    <w:rsid w:val="00825D50"/>
    <w:rsid w:val="00826881"/>
    <w:rsid w:val="008302D5"/>
    <w:rsid w:val="00830DE2"/>
    <w:rsid w:val="00832C07"/>
    <w:rsid w:val="00834C6A"/>
    <w:rsid w:val="00836B03"/>
    <w:rsid w:val="0083776F"/>
    <w:rsid w:val="008422D1"/>
    <w:rsid w:val="00842C00"/>
    <w:rsid w:val="00845523"/>
    <w:rsid w:val="008464DC"/>
    <w:rsid w:val="00850225"/>
    <w:rsid w:val="008526B9"/>
    <w:rsid w:val="00854BB3"/>
    <w:rsid w:val="008569E8"/>
    <w:rsid w:val="00862230"/>
    <w:rsid w:val="00862300"/>
    <w:rsid w:val="008631B7"/>
    <w:rsid w:val="00863D82"/>
    <w:rsid w:val="008701E9"/>
    <w:rsid w:val="0088220D"/>
    <w:rsid w:val="00883600"/>
    <w:rsid w:val="008864BA"/>
    <w:rsid w:val="00894515"/>
    <w:rsid w:val="008A0EA4"/>
    <w:rsid w:val="008A0F56"/>
    <w:rsid w:val="008B4B64"/>
    <w:rsid w:val="008C02E8"/>
    <w:rsid w:val="008C2683"/>
    <w:rsid w:val="008C758D"/>
    <w:rsid w:val="008D149B"/>
    <w:rsid w:val="008D65BE"/>
    <w:rsid w:val="008D6B6A"/>
    <w:rsid w:val="008D7691"/>
    <w:rsid w:val="008E75E8"/>
    <w:rsid w:val="008F19FF"/>
    <w:rsid w:val="008F1E18"/>
    <w:rsid w:val="008F5764"/>
    <w:rsid w:val="008F7E03"/>
    <w:rsid w:val="00905CE8"/>
    <w:rsid w:val="00905F88"/>
    <w:rsid w:val="00905FB9"/>
    <w:rsid w:val="00910D6B"/>
    <w:rsid w:val="0091146F"/>
    <w:rsid w:val="00916F72"/>
    <w:rsid w:val="00924CFC"/>
    <w:rsid w:val="00932D18"/>
    <w:rsid w:val="00935272"/>
    <w:rsid w:val="00936327"/>
    <w:rsid w:val="00936543"/>
    <w:rsid w:val="00940068"/>
    <w:rsid w:val="00947BED"/>
    <w:rsid w:val="009503ED"/>
    <w:rsid w:val="009508E9"/>
    <w:rsid w:val="0095207E"/>
    <w:rsid w:val="00953D42"/>
    <w:rsid w:val="009550AB"/>
    <w:rsid w:val="009625F2"/>
    <w:rsid w:val="009640AE"/>
    <w:rsid w:val="009722A0"/>
    <w:rsid w:val="00984409"/>
    <w:rsid w:val="009846F2"/>
    <w:rsid w:val="0098734C"/>
    <w:rsid w:val="0099148C"/>
    <w:rsid w:val="00991DAD"/>
    <w:rsid w:val="009A09E1"/>
    <w:rsid w:val="009A1257"/>
    <w:rsid w:val="009A2051"/>
    <w:rsid w:val="009A7A2F"/>
    <w:rsid w:val="009B043B"/>
    <w:rsid w:val="009D1FFC"/>
    <w:rsid w:val="009D4C91"/>
    <w:rsid w:val="009D780F"/>
    <w:rsid w:val="009E2C1F"/>
    <w:rsid w:val="009E6439"/>
    <w:rsid w:val="009E7C8A"/>
    <w:rsid w:val="009F1552"/>
    <w:rsid w:val="009F234F"/>
    <w:rsid w:val="009F52A0"/>
    <w:rsid w:val="00A00493"/>
    <w:rsid w:val="00A05EE9"/>
    <w:rsid w:val="00A21ADB"/>
    <w:rsid w:val="00A247BC"/>
    <w:rsid w:val="00A26617"/>
    <w:rsid w:val="00A27699"/>
    <w:rsid w:val="00A27E0E"/>
    <w:rsid w:val="00A3307C"/>
    <w:rsid w:val="00A348CD"/>
    <w:rsid w:val="00A43623"/>
    <w:rsid w:val="00A513BE"/>
    <w:rsid w:val="00A53817"/>
    <w:rsid w:val="00A5744C"/>
    <w:rsid w:val="00A637B9"/>
    <w:rsid w:val="00A65604"/>
    <w:rsid w:val="00A65C36"/>
    <w:rsid w:val="00A720F1"/>
    <w:rsid w:val="00A81DBA"/>
    <w:rsid w:val="00A82B9F"/>
    <w:rsid w:val="00A83E18"/>
    <w:rsid w:val="00A84A00"/>
    <w:rsid w:val="00A87FDB"/>
    <w:rsid w:val="00A9419E"/>
    <w:rsid w:val="00AA4ABC"/>
    <w:rsid w:val="00AB44DF"/>
    <w:rsid w:val="00AC5E1A"/>
    <w:rsid w:val="00AC6B30"/>
    <w:rsid w:val="00AD2819"/>
    <w:rsid w:val="00AD445E"/>
    <w:rsid w:val="00AD5C4F"/>
    <w:rsid w:val="00AE34FE"/>
    <w:rsid w:val="00AE4A1F"/>
    <w:rsid w:val="00AF0363"/>
    <w:rsid w:val="00AF2BD7"/>
    <w:rsid w:val="00B16C13"/>
    <w:rsid w:val="00B22B11"/>
    <w:rsid w:val="00B22B6F"/>
    <w:rsid w:val="00B243C7"/>
    <w:rsid w:val="00B2483C"/>
    <w:rsid w:val="00B274BD"/>
    <w:rsid w:val="00B33C03"/>
    <w:rsid w:val="00B35749"/>
    <w:rsid w:val="00B35DB8"/>
    <w:rsid w:val="00B428A1"/>
    <w:rsid w:val="00B46BF3"/>
    <w:rsid w:val="00B4703A"/>
    <w:rsid w:val="00B47378"/>
    <w:rsid w:val="00B52D7E"/>
    <w:rsid w:val="00B56529"/>
    <w:rsid w:val="00B568B0"/>
    <w:rsid w:val="00B57F8A"/>
    <w:rsid w:val="00B62B43"/>
    <w:rsid w:val="00B6704F"/>
    <w:rsid w:val="00B72468"/>
    <w:rsid w:val="00B72F93"/>
    <w:rsid w:val="00B767C8"/>
    <w:rsid w:val="00B81A50"/>
    <w:rsid w:val="00B8376F"/>
    <w:rsid w:val="00B86975"/>
    <w:rsid w:val="00B972F8"/>
    <w:rsid w:val="00BB0168"/>
    <w:rsid w:val="00BB3245"/>
    <w:rsid w:val="00BB6EC0"/>
    <w:rsid w:val="00BC2D3D"/>
    <w:rsid w:val="00BC607D"/>
    <w:rsid w:val="00BC7DAF"/>
    <w:rsid w:val="00BD2090"/>
    <w:rsid w:val="00BD3C3F"/>
    <w:rsid w:val="00BE2ED5"/>
    <w:rsid w:val="00BE3F15"/>
    <w:rsid w:val="00BE411A"/>
    <w:rsid w:val="00BF0078"/>
    <w:rsid w:val="00C00C5E"/>
    <w:rsid w:val="00C014A5"/>
    <w:rsid w:val="00C018C8"/>
    <w:rsid w:val="00C01F07"/>
    <w:rsid w:val="00C02A52"/>
    <w:rsid w:val="00C072EA"/>
    <w:rsid w:val="00C10AF2"/>
    <w:rsid w:val="00C210E4"/>
    <w:rsid w:val="00C21431"/>
    <w:rsid w:val="00C26790"/>
    <w:rsid w:val="00C27833"/>
    <w:rsid w:val="00C2785D"/>
    <w:rsid w:val="00C32484"/>
    <w:rsid w:val="00C33E32"/>
    <w:rsid w:val="00C353AD"/>
    <w:rsid w:val="00C40263"/>
    <w:rsid w:val="00C40384"/>
    <w:rsid w:val="00C4254A"/>
    <w:rsid w:val="00C43964"/>
    <w:rsid w:val="00C46E0D"/>
    <w:rsid w:val="00C50E30"/>
    <w:rsid w:val="00C51C03"/>
    <w:rsid w:val="00C54D5E"/>
    <w:rsid w:val="00C64988"/>
    <w:rsid w:val="00C65BE6"/>
    <w:rsid w:val="00C72762"/>
    <w:rsid w:val="00C72D57"/>
    <w:rsid w:val="00C75A4B"/>
    <w:rsid w:val="00C77617"/>
    <w:rsid w:val="00C8101D"/>
    <w:rsid w:val="00C9033C"/>
    <w:rsid w:val="00C92947"/>
    <w:rsid w:val="00C95D2B"/>
    <w:rsid w:val="00C96E25"/>
    <w:rsid w:val="00CA1D5C"/>
    <w:rsid w:val="00CA2894"/>
    <w:rsid w:val="00CA7484"/>
    <w:rsid w:val="00CB6608"/>
    <w:rsid w:val="00CC39E5"/>
    <w:rsid w:val="00CC6ADB"/>
    <w:rsid w:val="00CD2F1C"/>
    <w:rsid w:val="00CD5113"/>
    <w:rsid w:val="00CE3B02"/>
    <w:rsid w:val="00CE60B1"/>
    <w:rsid w:val="00CF127E"/>
    <w:rsid w:val="00CF5DEB"/>
    <w:rsid w:val="00CF636B"/>
    <w:rsid w:val="00CF651A"/>
    <w:rsid w:val="00D002C2"/>
    <w:rsid w:val="00D01A6D"/>
    <w:rsid w:val="00D037FD"/>
    <w:rsid w:val="00D06225"/>
    <w:rsid w:val="00D14A5D"/>
    <w:rsid w:val="00D22768"/>
    <w:rsid w:val="00D441C8"/>
    <w:rsid w:val="00D4431F"/>
    <w:rsid w:val="00D44891"/>
    <w:rsid w:val="00D53379"/>
    <w:rsid w:val="00D55ABE"/>
    <w:rsid w:val="00D5631E"/>
    <w:rsid w:val="00D56A9F"/>
    <w:rsid w:val="00D57407"/>
    <w:rsid w:val="00D67D56"/>
    <w:rsid w:val="00D73457"/>
    <w:rsid w:val="00D750A1"/>
    <w:rsid w:val="00D75223"/>
    <w:rsid w:val="00D7572B"/>
    <w:rsid w:val="00D760D2"/>
    <w:rsid w:val="00D824B3"/>
    <w:rsid w:val="00D86036"/>
    <w:rsid w:val="00D8729D"/>
    <w:rsid w:val="00D921F5"/>
    <w:rsid w:val="00D95A38"/>
    <w:rsid w:val="00D966B9"/>
    <w:rsid w:val="00DA434B"/>
    <w:rsid w:val="00DA4A13"/>
    <w:rsid w:val="00DA5754"/>
    <w:rsid w:val="00DA71E5"/>
    <w:rsid w:val="00DB6D7C"/>
    <w:rsid w:val="00DC1EBF"/>
    <w:rsid w:val="00DC27AF"/>
    <w:rsid w:val="00DD297E"/>
    <w:rsid w:val="00DD39C9"/>
    <w:rsid w:val="00DD42BC"/>
    <w:rsid w:val="00DD5DE9"/>
    <w:rsid w:val="00DD6449"/>
    <w:rsid w:val="00DD7888"/>
    <w:rsid w:val="00DE2143"/>
    <w:rsid w:val="00DE77F8"/>
    <w:rsid w:val="00E01138"/>
    <w:rsid w:val="00E0394D"/>
    <w:rsid w:val="00E218D8"/>
    <w:rsid w:val="00E229DB"/>
    <w:rsid w:val="00E2358B"/>
    <w:rsid w:val="00E267A1"/>
    <w:rsid w:val="00E3624E"/>
    <w:rsid w:val="00E4201F"/>
    <w:rsid w:val="00E46517"/>
    <w:rsid w:val="00E51C61"/>
    <w:rsid w:val="00E52F14"/>
    <w:rsid w:val="00E544CD"/>
    <w:rsid w:val="00E576BE"/>
    <w:rsid w:val="00E61E69"/>
    <w:rsid w:val="00E62C62"/>
    <w:rsid w:val="00E641D7"/>
    <w:rsid w:val="00E6466F"/>
    <w:rsid w:val="00E70E81"/>
    <w:rsid w:val="00E717B4"/>
    <w:rsid w:val="00E7445A"/>
    <w:rsid w:val="00E771F3"/>
    <w:rsid w:val="00E83F6F"/>
    <w:rsid w:val="00E84B97"/>
    <w:rsid w:val="00E9482A"/>
    <w:rsid w:val="00E95CAD"/>
    <w:rsid w:val="00E9788C"/>
    <w:rsid w:val="00EA2347"/>
    <w:rsid w:val="00EA6DD1"/>
    <w:rsid w:val="00EB5A7B"/>
    <w:rsid w:val="00EC1F36"/>
    <w:rsid w:val="00EC205F"/>
    <w:rsid w:val="00EC259D"/>
    <w:rsid w:val="00EE2342"/>
    <w:rsid w:val="00EE38D6"/>
    <w:rsid w:val="00EE603C"/>
    <w:rsid w:val="00EE6D3E"/>
    <w:rsid w:val="00EF0E93"/>
    <w:rsid w:val="00EF48F2"/>
    <w:rsid w:val="00F04B53"/>
    <w:rsid w:val="00F051FA"/>
    <w:rsid w:val="00F06902"/>
    <w:rsid w:val="00F06BCB"/>
    <w:rsid w:val="00F16711"/>
    <w:rsid w:val="00F22936"/>
    <w:rsid w:val="00F2428F"/>
    <w:rsid w:val="00F24A84"/>
    <w:rsid w:val="00F25E07"/>
    <w:rsid w:val="00F37A53"/>
    <w:rsid w:val="00F37BE1"/>
    <w:rsid w:val="00F42DD2"/>
    <w:rsid w:val="00F46760"/>
    <w:rsid w:val="00F46FDF"/>
    <w:rsid w:val="00F55F79"/>
    <w:rsid w:val="00F60AF8"/>
    <w:rsid w:val="00F64CC1"/>
    <w:rsid w:val="00F652BA"/>
    <w:rsid w:val="00F66552"/>
    <w:rsid w:val="00F67EE2"/>
    <w:rsid w:val="00F72762"/>
    <w:rsid w:val="00F72962"/>
    <w:rsid w:val="00F7619D"/>
    <w:rsid w:val="00F7695A"/>
    <w:rsid w:val="00F80FD1"/>
    <w:rsid w:val="00F8487D"/>
    <w:rsid w:val="00F854A7"/>
    <w:rsid w:val="00F87A9F"/>
    <w:rsid w:val="00F87C7B"/>
    <w:rsid w:val="00F91BD9"/>
    <w:rsid w:val="00FA6B26"/>
    <w:rsid w:val="00FA7910"/>
    <w:rsid w:val="00FA7C78"/>
    <w:rsid w:val="00FC3299"/>
    <w:rsid w:val="00FC37EF"/>
    <w:rsid w:val="00FD0346"/>
    <w:rsid w:val="00FD3692"/>
    <w:rsid w:val="00FD4233"/>
    <w:rsid w:val="00FE2058"/>
    <w:rsid w:val="00FE4190"/>
    <w:rsid w:val="00FE635D"/>
    <w:rsid w:val="00FE7178"/>
    <w:rsid w:val="00FE7FAB"/>
    <w:rsid w:val="00FF55DB"/>
    <w:rsid w:val="00FF6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1905981"/>
  <w15:chartTrackingRefBased/>
  <w15:docId w15:val="{1B6BDE2E-0BF2-4A6B-A4F9-A6B42FB0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82"/>
    <w:pPr>
      <w:spacing w:after="200" w:line="276" w:lineRule="auto"/>
    </w:pPr>
    <w:rPr>
      <w:sz w:val="22"/>
      <w:szCs w:val="22"/>
      <w:lang w:eastAsia="en-US"/>
    </w:rPr>
  </w:style>
  <w:style w:type="paragraph" w:styleId="Heading1">
    <w:name w:val="heading 1"/>
    <w:basedOn w:val="Normal"/>
    <w:next w:val="Normal"/>
    <w:link w:val="Heading1Char"/>
    <w:autoRedefine/>
    <w:uiPriority w:val="9"/>
    <w:qFormat/>
    <w:rsid w:val="004C36A3"/>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F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35749"/>
    <w:pPr>
      <w:tabs>
        <w:tab w:val="center" w:pos="4513"/>
        <w:tab w:val="right" w:pos="9026"/>
      </w:tabs>
    </w:pPr>
  </w:style>
  <w:style w:type="character" w:customStyle="1" w:styleId="HeaderChar">
    <w:name w:val="Header Char"/>
    <w:link w:val="Header"/>
    <w:uiPriority w:val="99"/>
    <w:rsid w:val="00B35749"/>
    <w:rPr>
      <w:sz w:val="22"/>
      <w:szCs w:val="22"/>
      <w:lang w:eastAsia="en-US"/>
    </w:rPr>
  </w:style>
  <w:style w:type="paragraph" w:styleId="Footer">
    <w:name w:val="footer"/>
    <w:basedOn w:val="Normal"/>
    <w:link w:val="FooterChar"/>
    <w:uiPriority w:val="99"/>
    <w:unhideWhenUsed/>
    <w:rsid w:val="00B35749"/>
    <w:pPr>
      <w:tabs>
        <w:tab w:val="center" w:pos="4513"/>
        <w:tab w:val="right" w:pos="9026"/>
      </w:tabs>
    </w:pPr>
  </w:style>
  <w:style w:type="character" w:customStyle="1" w:styleId="FooterChar">
    <w:name w:val="Footer Char"/>
    <w:link w:val="Footer"/>
    <w:uiPriority w:val="99"/>
    <w:rsid w:val="00B35749"/>
    <w:rPr>
      <w:sz w:val="22"/>
      <w:szCs w:val="22"/>
      <w:lang w:eastAsia="en-US"/>
    </w:rPr>
  </w:style>
  <w:style w:type="paragraph" w:styleId="ListParagraph">
    <w:name w:val="List Paragraph"/>
    <w:basedOn w:val="Normal"/>
    <w:uiPriority w:val="34"/>
    <w:qFormat/>
    <w:rsid w:val="00B46BF3"/>
    <w:pPr>
      <w:ind w:left="720"/>
    </w:pPr>
  </w:style>
  <w:style w:type="paragraph" w:styleId="BalloonText">
    <w:name w:val="Balloon Text"/>
    <w:basedOn w:val="Normal"/>
    <w:link w:val="BalloonTextChar"/>
    <w:uiPriority w:val="99"/>
    <w:semiHidden/>
    <w:unhideWhenUsed/>
    <w:rsid w:val="00373D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3D56"/>
    <w:rPr>
      <w:rFonts w:ascii="Tahoma" w:hAnsi="Tahoma" w:cs="Tahoma"/>
      <w:sz w:val="16"/>
      <w:szCs w:val="16"/>
      <w:lang w:eastAsia="en-US"/>
    </w:rPr>
  </w:style>
  <w:style w:type="character" w:styleId="CommentReference">
    <w:name w:val="annotation reference"/>
    <w:uiPriority w:val="99"/>
    <w:semiHidden/>
    <w:unhideWhenUsed/>
    <w:rsid w:val="00E641D7"/>
    <w:rPr>
      <w:sz w:val="16"/>
      <w:szCs w:val="16"/>
    </w:rPr>
  </w:style>
  <w:style w:type="paragraph" w:styleId="CommentText">
    <w:name w:val="annotation text"/>
    <w:basedOn w:val="Normal"/>
    <w:link w:val="CommentTextChar"/>
    <w:uiPriority w:val="99"/>
    <w:semiHidden/>
    <w:unhideWhenUsed/>
    <w:rsid w:val="00E641D7"/>
    <w:rPr>
      <w:sz w:val="20"/>
      <w:szCs w:val="20"/>
    </w:rPr>
  </w:style>
  <w:style w:type="character" w:customStyle="1" w:styleId="CommentTextChar">
    <w:name w:val="Comment Text Char"/>
    <w:link w:val="CommentText"/>
    <w:uiPriority w:val="99"/>
    <w:semiHidden/>
    <w:rsid w:val="00E641D7"/>
    <w:rPr>
      <w:lang w:eastAsia="en-US"/>
    </w:rPr>
  </w:style>
  <w:style w:type="paragraph" w:styleId="CommentSubject">
    <w:name w:val="annotation subject"/>
    <w:basedOn w:val="CommentText"/>
    <w:next w:val="CommentText"/>
    <w:link w:val="CommentSubjectChar"/>
    <w:uiPriority w:val="99"/>
    <w:semiHidden/>
    <w:unhideWhenUsed/>
    <w:rsid w:val="00E641D7"/>
    <w:rPr>
      <w:b/>
      <w:bCs/>
    </w:rPr>
  </w:style>
  <w:style w:type="character" w:customStyle="1" w:styleId="CommentSubjectChar">
    <w:name w:val="Comment Subject Char"/>
    <w:link w:val="CommentSubject"/>
    <w:uiPriority w:val="99"/>
    <w:semiHidden/>
    <w:rsid w:val="00E641D7"/>
    <w:rPr>
      <w:b/>
      <w:bCs/>
      <w:lang w:eastAsia="en-US"/>
    </w:rPr>
  </w:style>
  <w:style w:type="character" w:styleId="Hyperlink">
    <w:name w:val="Hyperlink"/>
    <w:uiPriority w:val="99"/>
    <w:unhideWhenUsed/>
    <w:rsid w:val="00A9419E"/>
    <w:rPr>
      <w:color w:val="0000FF"/>
      <w:u w:val="single"/>
    </w:rPr>
  </w:style>
  <w:style w:type="paragraph" w:styleId="NoSpacing">
    <w:name w:val="No Spacing"/>
    <w:link w:val="NoSpacingChar"/>
    <w:uiPriority w:val="1"/>
    <w:qFormat/>
    <w:rsid w:val="0043466F"/>
    <w:rPr>
      <w:rFonts w:eastAsia="Times New Roman"/>
      <w:sz w:val="22"/>
      <w:szCs w:val="22"/>
      <w:lang w:val="en-US" w:eastAsia="en-US"/>
    </w:rPr>
  </w:style>
  <w:style w:type="character" w:customStyle="1" w:styleId="NoSpacingChar">
    <w:name w:val="No Spacing Char"/>
    <w:link w:val="NoSpacing"/>
    <w:uiPriority w:val="1"/>
    <w:rsid w:val="0043466F"/>
    <w:rPr>
      <w:rFonts w:eastAsia="Times New Roman"/>
      <w:sz w:val="22"/>
      <w:szCs w:val="22"/>
      <w:lang w:val="en-US" w:eastAsia="en-US" w:bidi="ar-SA"/>
    </w:rPr>
  </w:style>
  <w:style w:type="paragraph" w:customStyle="1" w:styleId="Pa6">
    <w:name w:val="Pa6"/>
    <w:basedOn w:val="Normal"/>
    <w:uiPriority w:val="99"/>
    <w:rsid w:val="0079043B"/>
    <w:pPr>
      <w:autoSpaceDE w:val="0"/>
      <w:autoSpaceDN w:val="0"/>
      <w:spacing w:after="0" w:line="241" w:lineRule="atLeast"/>
    </w:pPr>
    <w:rPr>
      <w:rFonts w:ascii="RXRQN N+ Interstate" w:hAnsi="RXRQN N+ Interstate"/>
      <w:sz w:val="24"/>
      <w:szCs w:val="24"/>
    </w:rPr>
  </w:style>
  <w:style w:type="character" w:customStyle="1" w:styleId="A5">
    <w:name w:val="A5"/>
    <w:uiPriority w:val="99"/>
    <w:rsid w:val="0079043B"/>
    <w:rPr>
      <w:rFonts w:ascii="RXRQN N+ Interstate" w:hAnsi="RXRQN N+ Interstate" w:hint="default"/>
      <w:color w:val="000000"/>
    </w:rPr>
  </w:style>
  <w:style w:type="paragraph" w:customStyle="1" w:styleId="Default">
    <w:name w:val="Default"/>
    <w:rsid w:val="00CF127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A3A9C"/>
    <w:rPr>
      <w:sz w:val="22"/>
      <w:szCs w:val="22"/>
      <w:lang w:eastAsia="en-US"/>
    </w:rPr>
  </w:style>
  <w:style w:type="character" w:styleId="UnresolvedMention">
    <w:name w:val="Unresolved Mention"/>
    <w:uiPriority w:val="99"/>
    <w:semiHidden/>
    <w:unhideWhenUsed/>
    <w:rsid w:val="00EF48F2"/>
    <w:rPr>
      <w:color w:val="605E5C"/>
      <w:shd w:val="clear" w:color="auto" w:fill="E1DFDD"/>
    </w:rPr>
  </w:style>
  <w:style w:type="table" w:styleId="PlainTable1">
    <w:name w:val="Plain Table 1"/>
    <w:basedOn w:val="TableNormal"/>
    <w:uiPriority w:val="41"/>
    <w:rsid w:val="004C36A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4C36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36A3"/>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4C36A3"/>
    <w:rPr>
      <w:rFonts w:asciiTheme="majorHAnsi" w:eastAsiaTheme="majorEastAsia" w:hAnsiTheme="majorHAnsi" w:cstheme="majorBidi"/>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19799">
      <w:bodyDiv w:val="1"/>
      <w:marLeft w:val="0"/>
      <w:marRight w:val="0"/>
      <w:marTop w:val="0"/>
      <w:marBottom w:val="0"/>
      <w:divBdr>
        <w:top w:val="none" w:sz="0" w:space="0" w:color="auto"/>
        <w:left w:val="none" w:sz="0" w:space="0" w:color="auto"/>
        <w:bottom w:val="none" w:sz="0" w:space="0" w:color="auto"/>
        <w:right w:val="none" w:sz="0" w:space="0" w:color="auto"/>
      </w:divBdr>
    </w:div>
    <w:div w:id="190922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PCC@bedfordshire.pnn.police.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93D68-15B1-4974-8839-FF72C069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2374</Words>
  <Characters>13538</Characters>
  <Application>Microsoft Office Word</Application>
  <DocSecurity>2</DocSecurity>
  <Lines>112</Lines>
  <Paragraphs>31</Paragraphs>
  <ScaleCrop>false</ScaleCrop>
  <HeadingPairs>
    <vt:vector size="2" baseType="variant">
      <vt:variant>
        <vt:lpstr>Title</vt:lpstr>
      </vt:variant>
      <vt:variant>
        <vt:i4>1</vt:i4>
      </vt:variant>
    </vt:vector>
  </HeadingPairs>
  <TitlesOfParts>
    <vt:vector size="1" baseType="lpstr">
      <vt:lpstr>Annual Report 2013-14</vt:lpstr>
    </vt:vector>
  </TitlesOfParts>
  <Company>_x000d_
			</Company>
  <LinksUpToDate>false</LinksUpToDate>
  <CharactersWithSpaces>15881</CharactersWithSpaces>
  <SharedDoc>false</SharedDoc>
  <HLinks>
    <vt:vector size="6" baseType="variant">
      <vt:variant>
        <vt:i4>1966120</vt:i4>
      </vt:variant>
      <vt:variant>
        <vt:i4>9</vt:i4>
      </vt:variant>
      <vt:variant>
        <vt:i4>0</vt:i4>
      </vt:variant>
      <vt:variant>
        <vt:i4>5</vt:i4>
      </vt:variant>
      <vt:variant>
        <vt:lpwstr>mailto:PCC@bedfordshire.pnn.police.uk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2013-14</dc:title>
  <dc:subject>Bedfordshire Independent Custody Visiting Scheme</dc:subject>
  <dc:creator>4443</dc:creator>
  <cp:keywords/>
  <cp:lastModifiedBy>COLES, Bethany 3092</cp:lastModifiedBy>
  <cp:revision>3</cp:revision>
  <cp:lastPrinted>2017-12-13T13:45:00Z</cp:lastPrinted>
  <dcterms:created xsi:type="dcterms:W3CDTF">2022-10-13T11:21:00Z</dcterms:created>
  <dcterms:modified xsi:type="dcterms:W3CDTF">2022-10-13T11:21:00Z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b5aee8-5735-4353-85b0-06b0f114040f_Enabled">
    <vt:lpwstr>true</vt:lpwstr>
  </property>
  <property fmtid="{D5CDD505-2E9C-101B-9397-08002B2CF9AE}" pid="3" name="MSIP_Label_b8b5aee8-5735-4353-85b0-06b0f114040f_SetDate">
    <vt:lpwstr>2021-04-08T08:44:54Z</vt:lpwstr>
  </property>
  <property fmtid="{D5CDD505-2E9C-101B-9397-08002B2CF9AE}" pid="4" name="MSIP_Label_b8b5aee8-5735-4353-85b0-06b0f114040f_Method">
    <vt:lpwstr>Standard</vt:lpwstr>
  </property>
  <property fmtid="{D5CDD505-2E9C-101B-9397-08002B2CF9AE}" pid="5" name="MSIP_Label_b8b5aee8-5735-4353-85b0-06b0f114040f_Name">
    <vt:lpwstr>b8b5aee8-5735-4353-85b0-06b0f114040f</vt:lpwstr>
  </property>
  <property fmtid="{D5CDD505-2E9C-101B-9397-08002B2CF9AE}" pid="6" name="MSIP_Label_b8b5aee8-5735-4353-85b0-06b0f114040f_SiteId">
    <vt:lpwstr>a3c59d1b-b8f1-4299-9d6a-39ad8f570422</vt:lpwstr>
  </property>
  <property fmtid="{D5CDD505-2E9C-101B-9397-08002B2CF9AE}" pid="7" name="MSIP_Label_b8b5aee8-5735-4353-85b0-06b0f114040f_ActionId">
    <vt:lpwstr>8afe2e61-5fdb-4798-aa8d-2e8e93049e9e</vt:lpwstr>
  </property>
  <property fmtid="{D5CDD505-2E9C-101B-9397-08002B2CF9AE}" pid="8" name="MSIP_Label_b8b5aee8-5735-4353-85b0-06b0f114040f_ContentBits">
    <vt:lpwstr>0</vt:lpwstr>
  </property>
</Properties>
</file>